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D7" w:rsidRDefault="00280E2F">
      <w:pPr>
        <w:pStyle w:val="a8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60720" cy="7982407"/>
            <wp:effectExtent l="0" t="0" r="0" b="0"/>
            <wp:docPr id="1" name="Рисунок 1" descr="C:\Users\admin\Desktop\сайт\Программа С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Программа С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61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E2DD7" w:rsidRDefault="00AE2DD7">
      <w:pPr>
        <w:rPr>
          <w:b/>
          <w:spacing w:val="20"/>
          <w:sz w:val="28"/>
          <w:szCs w:val="28"/>
        </w:rPr>
        <w:sectPr w:rsidR="00AE2DD7">
          <w:footerReference w:type="default" r:id="rId10"/>
          <w:type w:val="continuous"/>
          <w:pgSz w:w="11906" w:h="16838"/>
          <w:pgMar w:top="284" w:right="1133" w:bottom="284" w:left="1701" w:header="720" w:footer="720" w:gutter="0"/>
          <w:cols w:space="720"/>
        </w:sectPr>
      </w:pPr>
    </w:p>
    <w:p w:rsidR="00AE2DD7" w:rsidRDefault="00E61B6D">
      <w:pPr>
        <w:pStyle w:val="Default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E2DD7" w:rsidRDefault="00AE2DD7">
      <w:pPr>
        <w:pStyle w:val="Default"/>
        <w:jc w:val="center"/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Пояснительная </w:t>
      </w:r>
      <w:r>
        <w:rPr>
          <w:sz w:val="22"/>
          <w:szCs w:val="22"/>
        </w:rPr>
        <w:t>записка --------------------------------------------------------------------------------3</w:t>
      </w:r>
    </w:p>
    <w:p w:rsidR="00AE2DD7" w:rsidRDefault="00AE2DD7">
      <w:pPr>
        <w:pStyle w:val="Default"/>
        <w:ind w:left="1004"/>
        <w:rPr>
          <w:sz w:val="22"/>
          <w:szCs w:val="22"/>
        </w:rPr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Учебный план  ----------------------------------------------------------------------------------------</w:t>
      </w:r>
      <w:r>
        <w:rPr>
          <w:sz w:val="22"/>
          <w:szCs w:val="22"/>
          <w:lang w:val="en-US"/>
        </w:rPr>
        <w:t>-</w:t>
      </w:r>
      <w:r>
        <w:rPr>
          <w:sz w:val="22"/>
          <w:szCs w:val="22"/>
        </w:rPr>
        <w:t>--4</w:t>
      </w:r>
    </w:p>
    <w:p w:rsidR="00AE2DD7" w:rsidRDefault="00AE2DD7">
      <w:pPr>
        <w:pStyle w:val="Default"/>
        <w:ind w:left="1004"/>
        <w:rPr>
          <w:sz w:val="22"/>
          <w:szCs w:val="22"/>
        </w:rPr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Календарный учебный график  -----------------------------</w:t>
      </w:r>
      <w:r>
        <w:rPr>
          <w:sz w:val="22"/>
          <w:szCs w:val="22"/>
        </w:rPr>
        <w:t>----------------------------------------- 6</w:t>
      </w:r>
    </w:p>
    <w:p w:rsidR="00AE2DD7" w:rsidRDefault="00AE2DD7">
      <w:pPr>
        <w:pStyle w:val="Default"/>
        <w:ind w:left="1004"/>
        <w:rPr>
          <w:sz w:val="22"/>
          <w:szCs w:val="22"/>
        </w:rPr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Рабочие программы учебных предметов ---------------------------------------------------------- 7</w:t>
      </w:r>
    </w:p>
    <w:p w:rsidR="00AE2DD7" w:rsidRDefault="00E61B6D">
      <w:pPr>
        <w:pStyle w:val="ac"/>
        <w:autoSpaceDE w:val="0"/>
        <w:autoSpaceDN w:val="0"/>
        <w:adjustRightInd w:val="0"/>
        <w:spacing w:after="0" w:line="240" w:lineRule="auto"/>
        <w:ind w:leftChars="200" w:left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4.1. Специальный цикл Программы.----------------------------------------------------------------------- 7</w:t>
      </w:r>
    </w:p>
    <w:p w:rsidR="00AE2DD7" w:rsidRDefault="00E61B6D">
      <w:pPr>
        <w:pStyle w:val="ac"/>
        <w:autoSpaceDE w:val="0"/>
        <w:autoSpaceDN w:val="0"/>
        <w:adjustRightInd w:val="0"/>
        <w:spacing w:after="0" w:line="240" w:lineRule="auto"/>
        <w:ind w:leftChars="200" w:left="48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4.1.1. </w:t>
      </w:r>
      <w:r>
        <w:rPr>
          <w:rFonts w:ascii="Times New Roman" w:hAnsi="Times New Roman" w:cs="Times New Roman"/>
          <w:bCs/>
          <w:color w:val="000000"/>
        </w:rPr>
        <w:t>Учебный предмет «</w:t>
      </w:r>
      <w:r>
        <w:rPr>
          <w:rFonts w:ascii="Times New Roman" w:hAnsi="Times New Roman" w:cs="Times New Roman"/>
          <w:bCs/>
          <w:sz w:val="24"/>
          <w:szCs w:val="24"/>
        </w:rPr>
        <w:t>"Устройство и техническое обслуживание транспортных средств категории "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" как объектов управления"</w:t>
      </w:r>
      <w:r>
        <w:rPr>
          <w:rFonts w:ascii="Times New Roman" w:hAnsi="Times New Roman" w:cs="Times New Roman"/>
          <w:bCs/>
          <w:color w:val="000000"/>
        </w:rPr>
        <w:t>».    --------------------------------------------7</w:t>
      </w:r>
    </w:p>
    <w:p w:rsidR="00AE2DD7" w:rsidRDefault="00E61B6D">
      <w:pPr>
        <w:widowControl w:val="0"/>
        <w:autoSpaceDE w:val="0"/>
        <w:autoSpaceDN w:val="0"/>
        <w:adjustRightInd w:val="0"/>
        <w:ind w:leftChars="200" w:left="480"/>
        <w:outlineLvl w:val="3"/>
      </w:pPr>
      <w:r>
        <w:t>4.1.2. Учебный предмет «Основы управления транспортными средствами категории "</w:t>
      </w:r>
      <w:r>
        <w:rPr>
          <w:lang w:val="en-US"/>
        </w:rPr>
        <w:t>D</w:t>
      </w:r>
      <w:r>
        <w:t>" --------</w:t>
      </w:r>
      <w:r>
        <w:t>----------------------------------------------------------------------------------------------11</w:t>
      </w:r>
    </w:p>
    <w:p w:rsidR="00AE2DD7" w:rsidRDefault="00E61B6D">
      <w:pPr>
        <w:widowControl w:val="0"/>
        <w:autoSpaceDE w:val="0"/>
        <w:autoSpaceDN w:val="0"/>
        <w:adjustRightInd w:val="0"/>
        <w:ind w:leftChars="200" w:left="480"/>
        <w:outlineLvl w:val="4"/>
      </w:pPr>
      <w:r>
        <w:t>4.2.    Профессиональный цикл Программы   --------------------------------------------------12</w:t>
      </w:r>
    </w:p>
    <w:p w:rsidR="00AE2DD7" w:rsidRDefault="00E61B6D">
      <w:pPr>
        <w:widowControl w:val="0"/>
        <w:autoSpaceDE w:val="0"/>
        <w:autoSpaceDN w:val="0"/>
        <w:adjustRightInd w:val="0"/>
        <w:ind w:leftChars="200" w:left="480"/>
        <w:outlineLvl w:val="3"/>
      </w:pPr>
      <w:r>
        <w:t>4.2.1. Учебный предмет "Организация и выполнение пассажирских пе</w:t>
      </w:r>
      <w:r>
        <w:t xml:space="preserve">ревозок автомобильным транспортом»--------------------------------------------------------------------12  </w:t>
      </w:r>
    </w:p>
    <w:p w:rsidR="00AE2DD7" w:rsidRDefault="00E61B6D">
      <w:pPr>
        <w:widowControl w:val="0"/>
        <w:autoSpaceDE w:val="0"/>
        <w:autoSpaceDN w:val="0"/>
        <w:adjustRightInd w:val="0"/>
        <w:ind w:leftChars="200" w:left="480"/>
        <w:outlineLvl w:val="3"/>
      </w:pPr>
      <w:r>
        <w:t>4.3. Практическая подготовка --------------------------------------------------------------------16</w:t>
      </w:r>
    </w:p>
    <w:p w:rsidR="00AE2DD7" w:rsidRDefault="00E61B6D">
      <w:pPr>
        <w:widowControl w:val="0"/>
        <w:autoSpaceDE w:val="0"/>
        <w:autoSpaceDN w:val="0"/>
        <w:adjustRightInd w:val="0"/>
        <w:ind w:leftChars="200" w:left="480"/>
        <w:outlineLvl w:val="3"/>
      </w:pPr>
      <w:r>
        <w:t>4.3.1 «Вождение транспортных средств категории "</w:t>
      </w:r>
      <w:r>
        <w:rPr>
          <w:lang w:val="en-US"/>
        </w:rPr>
        <w:t>D</w:t>
      </w:r>
      <w:r>
        <w:t>"с механической трансмиссией-------------------------------------------------------------------------------------------------------------16</w:t>
      </w:r>
    </w:p>
    <w:p w:rsidR="00AE2DD7" w:rsidRDefault="00E61B6D">
      <w:pPr>
        <w:widowControl w:val="0"/>
        <w:autoSpaceDE w:val="0"/>
        <w:autoSpaceDN w:val="0"/>
        <w:adjustRightInd w:val="0"/>
        <w:ind w:leftChars="200" w:left="480"/>
        <w:outlineLvl w:val="3"/>
      </w:pPr>
      <w:r>
        <w:t>4.3.2 «Вождение транспортных средств категории "</w:t>
      </w:r>
      <w:r>
        <w:rPr>
          <w:lang w:val="en-US"/>
        </w:rPr>
        <w:t>D</w:t>
      </w:r>
      <w:r>
        <w:t>" с автоматической трансмиссией------------------------------------</w:t>
      </w:r>
      <w:r>
        <w:t>-----------------------------------------------------18</w:t>
      </w:r>
    </w:p>
    <w:p w:rsidR="00AE2DD7" w:rsidRDefault="00E61B6D">
      <w:pPr>
        <w:widowControl w:val="0"/>
        <w:autoSpaceDE w:val="0"/>
        <w:autoSpaceDN w:val="0"/>
        <w:adjustRightInd w:val="0"/>
        <w:ind w:leftChars="200" w:left="480"/>
      </w:pPr>
      <w:r>
        <w:t>4.4.  Квалификационный экзамен.  -------------------------------------------------------------- 20</w:t>
      </w:r>
    </w:p>
    <w:p w:rsidR="00AE2DD7" w:rsidRDefault="00AE2DD7">
      <w:pPr>
        <w:pStyle w:val="Default"/>
        <w:ind w:left="1004"/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Cs/>
          <w:sz w:val="22"/>
          <w:szCs w:val="22"/>
        </w:rPr>
        <w:t>Планируемые результаты освоения образовательной программы --------------------------20</w:t>
      </w:r>
    </w:p>
    <w:p w:rsidR="00AE2DD7" w:rsidRDefault="00AE2DD7">
      <w:pPr>
        <w:pStyle w:val="Default"/>
        <w:ind w:left="1004"/>
        <w:rPr>
          <w:sz w:val="22"/>
          <w:szCs w:val="22"/>
        </w:rPr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Условия реал</w:t>
      </w:r>
      <w:r>
        <w:rPr>
          <w:sz w:val="22"/>
          <w:szCs w:val="22"/>
        </w:rPr>
        <w:t>изации образовательной программы ---------------------------------------------22</w:t>
      </w:r>
    </w:p>
    <w:p w:rsidR="00AE2DD7" w:rsidRDefault="00AE2DD7">
      <w:pPr>
        <w:pStyle w:val="Default"/>
        <w:ind w:left="1004"/>
        <w:rPr>
          <w:sz w:val="22"/>
          <w:szCs w:val="22"/>
        </w:rPr>
      </w:pPr>
    </w:p>
    <w:p w:rsidR="00AE2DD7" w:rsidRDefault="00E61B6D">
      <w:pPr>
        <w:pStyle w:val="ac"/>
        <w:widowControl w:val="0"/>
        <w:autoSpaceDE w:val="0"/>
        <w:autoSpaceDN w:val="0"/>
        <w:adjustRightInd w:val="0"/>
        <w:spacing w:after="150" w:line="240" w:lineRule="auto"/>
        <w:ind w:left="10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средств обучения  -------------------------------------------------------------------------25 </w:t>
      </w:r>
    </w:p>
    <w:p w:rsidR="00AE2DD7" w:rsidRDefault="00AE2DD7">
      <w:pPr>
        <w:pStyle w:val="Default"/>
        <w:ind w:left="1004"/>
        <w:rPr>
          <w:sz w:val="22"/>
          <w:szCs w:val="22"/>
        </w:rPr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Система оценки освоения образовательной программы  </w:t>
      </w:r>
      <w:r>
        <w:rPr>
          <w:sz w:val="22"/>
          <w:szCs w:val="22"/>
        </w:rPr>
        <w:t>--------------------------------------29</w:t>
      </w:r>
    </w:p>
    <w:p w:rsidR="00AE2DD7" w:rsidRDefault="00AE2DD7">
      <w:pPr>
        <w:pStyle w:val="Default"/>
        <w:ind w:left="1004"/>
        <w:rPr>
          <w:sz w:val="22"/>
          <w:szCs w:val="22"/>
        </w:rPr>
      </w:pPr>
    </w:p>
    <w:p w:rsidR="00AE2DD7" w:rsidRDefault="00E61B6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Учебно-методические материалы, обеспечивающие реализацию </w:t>
      </w:r>
    </w:p>
    <w:p w:rsidR="00AE2DD7" w:rsidRDefault="00E61B6D">
      <w:pPr>
        <w:pStyle w:val="Default"/>
        <w:ind w:left="1004"/>
        <w:rPr>
          <w:sz w:val="22"/>
          <w:szCs w:val="22"/>
        </w:rPr>
      </w:pPr>
      <w:r>
        <w:rPr>
          <w:sz w:val="22"/>
          <w:szCs w:val="22"/>
        </w:rPr>
        <w:t>программы  ----------------------------------------------------------------------------------------------30</w:t>
      </w:r>
    </w:p>
    <w:p w:rsidR="00AE2DD7" w:rsidRDefault="00AE2DD7">
      <w:pPr>
        <w:pStyle w:val="Default"/>
        <w:ind w:left="284"/>
      </w:pPr>
    </w:p>
    <w:p w:rsidR="00AE2DD7" w:rsidRDefault="00AE2DD7">
      <w:pPr>
        <w:pStyle w:val="Default"/>
        <w:jc w:val="center"/>
        <w:rPr>
          <w:b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jc w:val="center"/>
        <w:rPr>
          <w:b/>
          <w:sz w:val="28"/>
          <w:szCs w:val="28"/>
        </w:rPr>
      </w:pPr>
    </w:p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AE2DD7" w:rsidRDefault="00AE2D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 xml:space="preserve">Образовательная программа профессиональной переподготовки водителей транспортных средств с категории "C" на категорию "D" (далее - программа) разработана в соответствии с требованиями Федерального закона </w:t>
      </w:r>
      <w:hyperlink r:id="rId11" w:anchor="l0" w:history="1">
        <w:r>
          <w:rPr>
            <w:u w:val="single"/>
          </w:rPr>
          <w:t>от 10 декабря 1995 г. N 196-ФЗ</w:t>
        </w:r>
      </w:hyperlink>
      <w:r>
        <w:t xml:space="preserve"> "О безопасности дорожного движения" (Собрание законодательства Российской Федерации, 1995, N 50, ст. 4873; 2021, N 49, ст. 8153) (далее - Федеральный закон N 196-ФЗ), </w:t>
      </w:r>
      <w:hyperlink r:id="rId12" w:anchor="l215" w:history="1">
        <w:r>
          <w:rPr>
            <w:u w:val="single"/>
          </w:rPr>
          <w:t>пунктом 3</w:t>
        </w:r>
      </w:hyperlink>
      <w:r>
        <w:t xml:space="preserve"> части 3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</w:t>
      </w:r>
      <w:r>
        <w:t xml:space="preserve">98) (далее - Федеральный закон об образовании), </w:t>
      </w:r>
      <w:hyperlink r:id="rId13" w:anchor="l7" w:history="1">
        <w:r>
          <w:rPr>
            <w:u w:val="single"/>
          </w:rPr>
          <w:t>пунктом 2</w:t>
        </w:r>
      </w:hyperlink>
      <w:r>
        <w:t xml:space="preserve"> Правил разработки примерных программ профессионального обучения водителей транспортных средств соответствующи</w:t>
      </w:r>
      <w:r>
        <w:t xml:space="preserve">х категорий и подкатегорий, утвержденных постановлением Правительства Российской Федерации от 1 ноября 2013 г. N 980 (Собрание законодательства Российской Федерации, 2013, N 45, ст. 5816; 2018, N 52, ст. 8305), </w:t>
      </w:r>
      <w:hyperlink r:id="rId14" w:anchor="l7" w:history="1">
        <w:r>
          <w:rPr>
            <w:u w:val="single"/>
          </w:rPr>
          <w:t>Порядком</w:t>
        </w:r>
      </w:hyperlink>
      <w: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</w:t>
      </w:r>
      <w:r>
        <w:t xml:space="preserve"> (зарегистрирован Министерством юстиции Российской Федерации 11 сентября 2020 г., регистрационный N 59784), профессиональными и квалификационными </w:t>
      </w:r>
      <w:hyperlink r:id="rId15" w:anchor="l3" w:history="1">
        <w:r>
          <w:rPr>
            <w:u w:val="single"/>
          </w:rPr>
          <w:t>требованиями</w:t>
        </w:r>
      </w:hyperlink>
      <w:r>
        <w:t>, предъяв</w:t>
      </w:r>
      <w:r>
        <w:t>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Министерства транспорта Россий</w:t>
      </w:r>
      <w:r>
        <w:t>ской Федерации от 31 июля 2020 г. N 282 (зарегистрирован Министерством юстиции Российской Федерации 23 ноября 2020 г., регистрационный N 61070).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Содержание программы представлено пояснительной запиской, учебным планом, рабочими программами учебных предмето</w:t>
      </w:r>
      <w:r>
        <w:t>в, планируемыми результатами освоения программы, условиями реализации  программы, системой оценки результатов освоения программы, учебно-методическими материалами, обеспечивающими реализацию  программы.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 xml:space="preserve">Учебный план содержит перечень учебных предметов </w:t>
      </w:r>
      <w:r>
        <w:t>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Специальный цикл включает учебные предметы: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"Устройство и техническое обслуживание тран</w:t>
      </w:r>
      <w:r>
        <w:t>спортных средств категории "D" как объектов управления";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"Основы управления транспортными средствами категории "D";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Вождение транспортных средств категории "D" (с механической трансмиссией)".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Профессиональный цикл включает учебные предметы: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 xml:space="preserve">"Организация и </w:t>
      </w:r>
      <w:r>
        <w:t>выполнение пассажирских перевозок автомобильным транспортом".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Последовательность изучения разд</w:t>
      </w:r>
      <w:r>
        <w:t xml:space="preserve">елов и тем учебных предметов определяется образовательной программой профессиональной переподготовки водителей транспортных средств с категории "C" на категорию "D", </w:t>
      </w:r>
      <w:r>
        <w:t>разработанной  и  утвержденной  ООО «Идел-Авто»</w:t>
      </w:r>
      <w:r>
        <w:t xml:space="preserve"> в соответствии с частями </w:t>
      </w:r>
      <w:hyperlink r:id="rId16" w:anchor="l210" w:history="1">
        <w:r>
          <w:rPr>
            <w:u w:val="single"/>
          </w:rPr>
          <w:t>3</w:t>
        </w:r>
      </w:hyperlink>
      <w:r>
        <w:t xml:space="preserve"> и </w:t>
      </w:r>
      <w:hyperlink r:id="rId17" w:anchor="l219" w:history="1">
        <w:r>
          <w:rPr>
            <w:u w:val="single"/>
          </w:rPr>
          <w:t>5</w:t>
        </w:r>
      </w:hyperlink>
      <w:r>
        <w:t xml:space="preserve"> статьи 12 Федерального закона об образовании (Собрание законодательства Российской Фе</w:t>
      </w:r>
      <w:r>
        <w:t xml:space="preserve">дерации, 2012, N 53, ст. 7598, 2021, N 1, ст. 56), согласованной с Государственной инспекцией безопасности дорожного движения Министерства внутренних дел Российской Федерации согласно </w:t>
      </w:r>
      <w:hyperlink r:id="rId18" w:anchor="l41" w:history="1">
        <w:r>
          <w:rPr>
            <w:u w:val="single"/>
          </w:rPr>
          <w:t>подпункту "B"</w:t>
        </w:r>
      </w:hyperlink>
      <w:r>
        <w:t xml:space="preserve">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N 1490 (Собрание законодательства Российской Федерации, 2020, N 39, ст.</w:t>
      </w:r>
      <w:r>
        <w:t xml:space="preserve"> 6067) (далее - </w:t>
      </w:r>
      <w:r>
        <w:lastRenderedPageBreak/>
        <w:t>образовательная программа).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 xml:space="preserve">Условия реализации  программы составляют материально-техническую базу организации, осуществляющей образовательную деятельность, и содержат организационно-педагогические, кадровые, информационно-методические и </w:t>
      </w:r>
      <w:r>
        <w:t>материально-технические требования. Учебно-методические материалы обеспечивают реализацию программы.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AE2DD7" w:rsidRDefault="00AE2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УЧЕБНЫЙ ПЛАН</w:t>
      </w:r>
    </w:p>
    <w:p w:rsidR="00AE2DD7" w:rsidRDefault="00AE2DD7">
      <w:pPr>
        <w:pStyle w:val="ConsPlusNormal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9"/>
        <w:gridCol w:w="1250"/>
        <w:gridCol w:w="1405"/>
        <w:gridCol w:w="1405"/>
      </w:tblGrid>
      <w:tr w:rsidR="00AE2DD7">
        <w:trPr>
          <w:tblCellSpacing w:w="0" w:type="dxa"/>
        </w:trPr>
        <w:tc>
          <w:tcPr>
            <w:tcW w:w="5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предметы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2DD7">
        <w:trPr>
          <w:tblCellSpacing w:w="0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"D" как объектов управления.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транспортными средствами категории "D"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2DD7">
        <w:trPr>
          <w:tblCellSpacing w:w="0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Вождение транспортных средств категории "D" </w:t>
            </w:r>
          </w:p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механической трансмиссией/с автоматической трансмиссией)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40/38</w:t>
            </w:r>
          </w:p>
        </w:tc>
      </w:tr>
      <w:tr w:rsidR="00AE2DD7">
        <w:trPr>
          <w:tblCellSpacing w:w="0" w:type="dxa"/>
        </w:trPr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116/114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52/50</w:t>
            </w:r>
          </w:p>
        </w:tc>
      </w:tr>
    </w:tbl>
    <w:p w:rsidR="00AE2DD7" w:rsidRDefault="00E61B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&lt;1&gt; Вождение проводится вне сетки учебного времени. По окончании обучения вождению на транспортном средстве с </w:t>
      </w:r>
      <w:r>
        <w:rPr>
          <w:rFonts w:ascii="Times New Roman" w:hAnsi="Times New Roman" w:cs="Times New Roman"/>
        </w:rPr>
        <w:t>механической трансмиссией обучающийся допускается к сдаче квалификационного экзамена на транспортном средстве с механической трансмиссией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Календарный учебный график</w:t>
      </w:r>
    </w:p>
    <w:p w:rsidR="00AE2DD7" w:rsidRDefault="00E61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обучения по Программе составляет 116/114 часов, из них 64 час</w:t>
      </w:r>
      <w:r>
        <w:rPr>
          <w:rFonts w:ascii="Times New Roman" w:hAnsi="Times New Roman" w:cs="Times New Roman"/>
          <w:sz w:val="24"/>
          <w:szCs w:val="24"/>
          <w:lang w:val="tt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теоретические занятия, 52 часа - практические занятия в рамках теоретических дисциплин, 40/38 часов – практические занятия по вождению, квалификационный экзамен - 4 часа. Срок сдачи квалификационного экзамена в ГИБДД определяется экзаменационно-регистраци</w:t>
      </w:r>
      <w:r>
        <w:rPr>
          <w:rFonts w:ascii="Times New Roman" w:hAnsi="Times New Roman" w:cs="Times New Roman"/>
          <w:sz w:val="24"/>
          <w:szCs w:val="24"/>
        </w:rPr>
        <w:t>онным отделом ГИБДД ОМВД России по Альметьевскому району.</w:t>
      </w: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III. КАЛЕНДАРНЫЙ УЧЕБНЫЙ ГРАФИК</w:t>
      </w:r>
    </w:p>
    <w:p w:rsidR="00AE2DD7" w:rsidRDefault="00AE2DD7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Style w:val="ab"/>
        <w:tblW w:w="10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24"/>
        <w:gridCol w:w="851"/>
        <w:gridCol w:w="995"/>
        <w:gridCol w:w="567"/>
        <w:gridCol w:w="708"/>
        <w:gridCol w:w="709"/>
        <w:gridCol w:w="851"/>
        <w:gridCol w:w="850"/>
        <w:gridCol w:w="709"/>
        <w:gridCol w:w="766"/>
      </w:tblGrid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Учебные предметы</w:t>
            </w:r>
          </w:p>
        </w:tc>
        <w:tc>
          <w:tcPr>
            <w:tcW w:w="2413" w:type="dxa"/>
            <w:gridSpan w:val="3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4593" w:type="dxa"/>
            <w:gridSpan w:val="6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занятия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AE2DD7" w:rsidRDefault="00E61B6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62" w:type="dxa"/>
            <w:gridSpan w:val="2"/>
          </w:tcPr>
          <w:p w:rsidR="00AE2DD7" w:rsidRDefault="00E61B6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них:</w:t>
            </w:r>
          </w:p>
        </w:tc>
        <w:tc>
          <w:tcPr>
            <w:tcW w:w="708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51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5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6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AE2DD7">
        <w:tc>
          <w:tcPr>
            <w:tcW w:w="9464" w:type="dxa"/>
            <w:gridSpan w:val="9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  <w:tc>
          <w:tcPr>
            <w:tcW w:w="766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Устройство и техническое обслуживание </w:t>
            </w:r>
            <w:r>
              <w:t>транспортных средств категории «</w:t>
            </w:r>
            <w:r>
              <w:rPr>
                <w:lang w:val="en-US"/>
              </w:rPr>
              <w:t>D</w:t>
            </w:r>
            <w:r>
              <w:t>» как объектов управления</w:t>
            </w:r>
          </w:p>
        </w:tc>
        <w:tc>
          <w:tcPr>
            <w:tcW w:w="851" w:type="dxa"/>
            <w:vMerge w:val="restart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теор.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08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1.2.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1.3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1.3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1.3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6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1.4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2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практ.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Основы управления транспортными средствами категории «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851" w:type="dxa"/>
            <w:vMerge w:val="restart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теор.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практ.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 xml:space="preserve">Вождение транспортных средств </w:t>
            </w:r>
            <w:r>
              <w:t>категории «</w:t>
            </w:r>
            <w:r>
              <w:rPr>
                <w:lang w:val="en-US"/>
              </w:rPr>
              <w:t>D</w:t>
            </w:r>
            <w:r>
              <w:t xml:space="preserve">» с механической трансмиссией </w:t>
            </w:r>
          </w:p>
        </w:tc>
        <w:tc>
          <w:tcPr>
            <w:tcW w:w="2413" w:type="dxa"/>
            <w:gridSpan w:val="3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2DD7">
        <w:tc>
          <w:tcPr>
            <w:tcW w:w="9464" w:type="dxa"/>
            <w:gridSpan w:val="9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  <w:tc>
          <w:tcPr>
            <w:tcW w:w="766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1" w:type="dxa"/>
            <w:vMerge w:val="restart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теор.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6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практ.</w:t>
            </w: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6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9464" w:type="dxa"/>
            <w:gridSpan w:val="9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Квалификационный экзамен</w:t>
            </w:r>
          </w:p>
        </w:tc>
        <w:tc>
          <w:tcPr>
            <w:tcW w:w="766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 xml:space="preserve">Итоговая аттестация </w:t>
            </w:r>
            <w:r>
              <w:t>–квалификационный экзамен</w:t>
            </w:r>
          </w:p>
        </w:tc>
        <w:tc>
          <w:tcPr>
            <w:tcW w:w="851" w:type="dxa"/>
            <w:vMerge w:val="restart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теор.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практ.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2413" w:type="dxa"/>
            <w:gridSpan w:val="3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112</w:t>
            </w:r>
          </w:p>
        </w:tc>
        <w:tc>
          <w:tcPr>
            <w:tcW w:w="708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66" w:type="dxa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</w:tbl>
    <w:p w:rsidR="00AE2DD7" w:rsidRDefault="00AE2DD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="-601" w:tblpY="119"/>
        <w:tblW w:w="10200" w:type="dxa"/>
        <w:tblLayout w:type="fixed"/>
        <w:tblLook w:val="04A0" w:firstRow="1" w:lastRow="0" w:firstColumn="1" w:lastColumn="0" w:noHBand="0" w:noVBand="1"/>
      </w:tblPr>
      <w:tblGrid>
        <w:gridCol w:w="3224"/>
        <w:gridCol w:w="853"/>
        <w:gridCol w:w="816"/>
        <w:gridCol w:w="897"/>
        <w:gridCol w:w="897"/>
        <w:gridCol w:w="897"/>
        <w:gridCol w:w="872"/>
        <w:gridCol w:w="872"/>
        <w:gridCol w:w="872"/>
      </w:tblGrid>
      <w:tr w:rsidR="00AE2DD7">
        <w:tc>
          <w:tcPr>
            <w:tcW w:w="3224" w:type="dxa"/>
            <w:vMerge w:val="restart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Учебные предметы</w:t>
            </w:r>
          </w:p>
        </w:tc>
        <w:tc>
          <w:tcPr>
            <w:tcW w:w="6976" w:type="dxa"/>
            <w:gridSpan w:val="8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занятия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853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1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Устройство и техническое обслуживание транспортных средств категории «</w:t>
            </w:r>
            <w:r>
              <w:rPr>
                <w:lang w:val="en-US"/>
              </w:rPr>
              <w:t>D</w:t>
            </w:r>
            <w:r>
              <w:t>» как объектов управления</w:t>
            </w:r>
          </w:p>
        </w:tc>
        <w:tc>
          <w:tcPr>
            <w:tcW w:w="853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1.4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1.5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1.5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1.6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1.6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1.6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1.7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1.7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Основы управления транспортными средствами категории «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Вождение транспортных средств категории «</w:t>
            </w:r>
            <w:r>
              <w:rPr>
                <w:lang w:val="en-US"/>
              </w:rPr>
              <w:t>D</w:t>
            </w:r>
            <w:r>
              <w:t xml:space="preserve">» с механической трансмиссией </w:t>
            </w: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 xml:space="preserve">Организация и выполнение пассажирских перевозок </w:t>
            </w:r>
            <w:r>
              <w:t>автомобильным транспортом</w:t>
            </w: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Итоговая аттестация –квалификационный экзамен</w:t>
            </w: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853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1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9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7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AE2DD7">
        <w:tc>
          <w:tcPr>
            <w:tcW w:w="3224" w:type="dxa"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3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72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tbl>
      <w:tblPr>
        <w:tblStyle w:val="ab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24"/>
        <w:gridCol w:w="570"/>
        <w:gridCol w:w="567"/>
        <w:gridCol w:w="567"/>
        <w:gridCol w:w="567"/>
        <w:gridCol w:w="567"/>
        <w:gridCol w:w="567"/>
        <w:gridCol w:w="567"/>
        <w:gridCol w:w="884"/>
        <w:gridCol w:w="533"/>
        <w:gridCol w:w="567"/>
        <w:gridCol w:w="601"/>
        <w:gridCol w:w="567"/>
      </w:tblGrid>
      <w:tr w:rsidR="00AE2DD7">
        <w:tc>
          <w:tcPr>
            <w:tcW w:w="3224" w:type="dxa"/>
            <w:vMerge w:val="restart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Учебные предметы</w:t>
            </w:r>
          </w:p>
        </w:tc>
        <w:tc>
          <w:tcPr>
            <w:tcW w:w="7124" w:type="dxa"/>
            <w:gridSpan w:val="12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занятия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57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3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1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Устройство и техническое обслуживание </w:t>
            </w:r>
            <w:r>
              <w:t>транспортных средств категории «</w:t>
            </w:r>
            <w:r>
              <w:rPr>
                <w:lang w:val="en-US"/>
              </w:rPr>
              <w:t>D</w:t>
            </w:r>
            <w:r>
              <w:t>» как объектов управления</w:t>
            </w:r>
          </w:p>
        </w:tc>
        <w:tc>
          <w:tcPr>
            <w:tcW w:w="57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1.8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1.9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1.9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2.2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2.3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2.3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2.3Зач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1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Основы управления транспортными средствами категории «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Вождение транспортных средств</w:t>
            </w:r>
            <w:r>
              <w:t xml:space="preserve"> категории «</w:t>
            </w:r>
            <w:r>
              <w:rPr>
                <w:lang w:val="en-US"/>
              </w:rPr>
              <w:t>D</w:t>
            </w:r>
            <w:r>
              <w:t>» с механической трансмиссией/с автоматической транмиссией</w:t>
            </w: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1.1-</w:t>
            </w:r>
            <w:r>
              <w:rPr>
                <w:color w:val="000000"/>
                <w:sz w:val="20"/>
                <w:szCs w:val="20"/>
                <w:u w:val="single"/>
              </w:rPr>
              <w:t>1.2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1.3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1.4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1.5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1.6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1.6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1.6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1.7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u w:val="single"/>
              </w:rPr>
              <w:t>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u w:val="single"/>
              </w:rPr>
              <w:t>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3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01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 xml:space="preserve">Итоговая </w:t>
            </w:r>
            <w:r>
              <w:t>аттестация –квалификационный экзамен</w:t>
            </w: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3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01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33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01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57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3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1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b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24"/>
        <w:gridCol w:w="570"/>
        <w:gridCol w:w="992"/>
        <w:gridCol w:w="567"/>
        <w:gridCol w:w="567"/>
        <w:gridCol w:w="567"/>
        <w:gridCol w:w="567"/>
        <w:gridCol w:w="567"/>
        <w:gridCol w:w="567"/>
        <w:gridCol w:w="1276"/>
        <w:gridCol w:w="884"/>
      </w:tblGrid>
      <w:tr w:rsidR="00AE2DD7">
        <w:tc>
          <w:tcPr>
            <w:tcW w:w="3224" w:type="dxa"/>
            <w:vMerge w:val="restart"/>
            <w:vAlign w:val="center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Учебные предметы</w:t>
            </w:r>
          </w:p>
        </w:tc>
        <w:tc>
          <w:tcPr>
            <w:tcW w:w="7124" w:type="dxa"/>
            <w:gridSpan w:val="10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занятия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57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99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27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Устройство и техническое обслуживание транспортных средств категории «</w:t>
            </w:r>
            <w:r>
              <w:rPr>
                <w:lang w:val="en-US"/>
              </w:rPr>
              <w:t>D</w:t>
            </w:r>
            <w:r>
              <w:t xml:space="preserve">» как объектов </w:t>
            </w:r>
            <w:r>
              <w:t>управления</w:t>
            </w: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Основы управления транспортными средствами категории «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57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3.Зачет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Вождение транспортных средств категории «</w:t>
            </w:r>
            <w:r>
              <w:rPr>
                <w:lang w:val="en-US"/>
              </w:rPr>
              <w:t>D</w:t>
            </w:r>
            <w:r>
              <w:t xml:space="preserve">» с механической трансмиссией/с автоматической трансмиссией </w:t>
            </w:r>
          </w:p>
        </w:tc>
        <w:tc>
          <w:tcPr>
            <w:tcW w:w="57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2.1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3-4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5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6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7-8</w:t>
            </w:r>
          </w:p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E2DD7">
        <w:tc>
          <w:tcPr>
            <w:tcW w:w="3224" w:type="dxa"/>
            <w:vMerge w:val="restart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Итоговая аттестация –квалификационный экзамен</w:t>
            </w: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E2DD7">
        <w:tc>
          <w:tcPr>
            <w:tcW w:w="3224" w:type="dxa"/>
            <w:vMerge/>
          </w:tcPr>
          <w:p w:rsidR="00AE2DD7" w:rsidRDefault="00AE2DD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70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AE2DD7" w:rsidRDefault="00AE2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E2DD7">
        <w:tc>
          <w:tcPr>
            <w:tcW w:w="3224" w:type="dxa"/>
          </w:tcPr>
          <w:p w:rsidR="00AE2DD7" w:rsidRDefault="00E61B6D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570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4" w:type="dxa"/>
          </w:tcPr>
          <w:p w:rsidR="00AE2DD7" w:rsidRDefault="00E61B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E2DD7" w:rsidRDefault="00AE2D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E2DD7" w:rsidRDefault="00E61B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 РАБОЧИЕ ПРОГРАММЫ УЧЕБНЫХ ПРЕДМЕТОВ</w:t>
      </w:r>
    </w:p>
    <w:p w:rsidR="00AE2DD7" w:rsidRDefault="00AE2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Специальный цикл программы.</w:t>
      </w:r>
    </w:p>
    <w:p w:rsidR="00AE2DD7" w:rsidRDefault="00E61B6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Учебный предмет "Устройство и техническое обслуживание транспортных средств категории "D" как объектов управления".</w:t>
      </w: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:rsidR="00AE2DD7" w:rsidRDefault="00AE2DD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64"/>
        <w:gridCol w:w="886"/>
        <w:gridCol w:w="1244"/>
        <w:gridCol w:w="1245"/>
      </w:tblGrid>
      <w:tr w:rsidR="00AE2DD7">
        <w:trPr>
          <w:tblCellSpacing w:w="0" w:type="dxa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2DD7">
        <w:trPr>
          <w:tblCellSpacing w:w="0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транспортных средств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транспортных средств категории "D"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Кузов автобуса, рабочее место водителя,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пассивной безопасности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рулевого управления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и защиты окружающей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природной среды при эксплуатации транспортного средства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 &lt;1&gt;</w:t>
            </w:r>
          </w:p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DD7">
        <w:trPr>
          <w:tblCellSpacing w:w="0" w:type="dxa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Практическое занятие проводится на учебном транспортном средстве. Качество усвоения материала по учебному</w:t>
      </w:r>
      <w:r>
        <w:rPr>
          <w:rFonts w:ascii="Times New Roman" w:hAnsi="Times New Roman" w:cs="Times New Roman"/>
        </w:rPr>
        <w:t xml:space="preserve"> предмету оценивается преподавателем по итогам промежуточной аттестации.</w:t>
      </w:r>
    </w:p>
    <w:p w:rsidR="00AE2DD7" w:rsidRDefault="00AE2D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sz w:val="24"/>
          <w:szCs w:val="24"/>
        </w:rPr>
        <w:t>. Устройство транспортных средств.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1.1.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транспортных средств категории "D": назначение и общее устройство транспортных средств категории "D"</w:t>
      </w:r>
      <w:r>
        <w:rPr>
          <w:rFonts w:ascii="Times New Roman" w:hAnsi="Times New Roman" w:cs="Times New Roman"/>
          <w:sz w:val="24"/>
          <w:szCs w:val="24"/>
        </w:rPr>
        <w:t>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"D"; классификация транспортных средств по типу двигателя, общей компоновке и типу кузова.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Кузов автобуса, рабочее место водителя, системы пассивной безопасности: общее устройство кузова; основные типы кузовов; компоненты кузова, шумоизоляция, остекление, люки, противосолнечные козырьки, замки дверей, стеклоподъемники, сцепное устройство; сис</w:t>
      </w:r>
      <w:r>
        <w:rPr>
          <w:rFonts w:ascii="Times New Roman" w:hAnsi="Times New Roman" w:cs="Times New Roman"/>
          <w:sz w:val="24"/>
          <w:szCs w:val="24"/>
        </w:rPr>
        <w:t>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</w:t>
      </w:r>
      <w:r>
        <w:rPr>
          <w:rFonts w:ascii="Times New Roman" w:hAnsi="Times New Roman" w:cs="Times New Roman"/>
          <w:sz w:val="24"/>
          <w:szCs w:val="24"/>
        </w:rPr>
        <w:t xml:space="preserve">лей; рабочее место водителя,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 и </w:t>
      </w:r>
      <w:r>
        <w:rPr>
          <w:rFonts w:ascii="Times New Roman" w:hAnsi="Times New Roman" w:cs="Times New Roman"/>
          <w:sz w:val="24"/>
          <w:szCs w:val="24"/>
        </w:rPr>
        <w:lastRenderedPageBreak/>
        <w:t>навигационной системой; системы регулировки взаимн</w:t>
      </w:r>
      <w:r>
        <w:rPr>
          <w:rFonts w:ascii="Times New Roman" w:hAnsi="Times New Roman" w:cs="Times New Roman"/>
          <w:sz w:val="24"/>
          <w:szCs w:val="24"/>
        </w:rPr>
        <w:t>ого положения сиденья и органов управления; системы пассивной безопасности; ремни безопасности: назначение, разновидности и принцип работы; подголовники (назначение и основные виды); система подушек безопасности; конструктивные элементы кузова; снижающие т</w:t>
      </w:r>
      <w:r>
        <w:rPr>
          <w:rFonts w:ascii="Times New Roman" w:hAnsi="Times New Roman" w:cs="Times New Roman"/>
          <w:sz w:val="24"/>
          <w:szCs w:val="24"/>
        </w:rPr>
        <w:t>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</w:t>
      </w:r>
      <w:r>
        <w:rPr>
          <w:rFonts w:ascii="Times New Roman" w:hAnsi="Times New Roman" w:cs="Times New Roman"/>
          <w:sz w:val="24"/>
          <w:szCs w:val="24"/>
        </w:rPr>
        <w:t>ства.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</w:t>
      </w:r>
      <w:r>
        <w:rPr>
          <w:rFonts w:ascii="Times New Roman" w:hAnsi="Times New Roman" w:cs="Times New Roman"/>
          <w:sz w:val="24"/>
          <w:szCs w:val="24"/>
        </w:rPr>
        <w:t>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</w:t>
      </w:r>
      <w:r>
        <w:rPr>
          <w:rFonts w:ascii="Times New Roman" w:hAnsi="Times New Roman" w:cs="Times New Roman"/>
          <w:sz w:val="24"/>
          <w:szCs w:val="24"/>
        </w:rPr>
        <w:t>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</w:t>
      </w:r>
      <w:r>
        <w:rPr>
          <w:rFonts w:ascii="Times New Roman" w:hAnsi="Times New Roman" w:cs="Times New Roman"/>
          <w:sz w:val="24"/>
          <w:szCs w:val="24"/>
        </w:rPr>
        <w:t>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</w:t>
      </w:r>
      <w:r>
        <w:rPr>
          <w:rFonts w:ascii="Times New Roman" w:hAnsi="Times New Roman" w:cs="Times New Roman"/>
          <w:sz w:val="24"/>
          <w:szCs w:val="24"/>
        </w:rPr>
        <w:t>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</w:t>
      </w:r>
      <w:r>
        <w:rPr>
          <w:rFonts w:ascii="Times New Roman" w:hAnsi="Times New Roman" w:cs="Times New Roman"/>
          <w:sz w:val="24"/>
          <w:szCs w:val="24"/>
        </w:rPr>
        <w:t xml:space="preserve">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1.4.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трансмиссии: схемы трансмиссии транспортных средств катего</w:t>
      </w:r>
      <w:r>
        <w:rPr>
          <w:rFonts w:ascii="Times New Roman" w:hAnsi="Times New Roman" w:cs="Times New Roman"/>
          <w:sz w:val="24"/>
          <w:szCs w:val="24"/>
        </w:rPr>
        <w:t>рии "D"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</w:t>
      </w:r>
      <w:r>
        <w:rPr>
          <w:rFonts w:ascii="Times New Roman" w:hAnsi="Times New Roman" w:cs="Times New Roman"/>
          <w:sz w:val="24"/>
          <w:szCs w:val="24"/>
        </w:rPr>
        <w:t xml:space="preserve">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</w:t>
      </w:r>
      <w:r>
        <w:rPr>
          <w:rFonts w:ascii="Times New Roman" w:hAnsi="Times New Roman" w:cs="Times New Roman"/>
          <w:sz w:val="24"/>
          <w:szCs w:val="24"/>
        </w:rPr>
        <w:t>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</w:t>
      </w:r>
      <w:r>
        <w:rPr>
          <w:rFonts w:ascii="Times New Roman" w:hAnsi="Times New Roman" w:cs="Times New Roman"/>
          <w:sz w:val="24"/>
          <w:szCs w:val="24"/>
        </w:rPr>
        <w:t>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автобус</w:t>
      </w:r>
      <w:r>
        <w:rPr>
          <w:rFonts w:ascii="Times New Roman" w:hAnsi="Times New Roman" w:cs="Times New Roman"/>
          <w:sz w:val="24"/>
          <w:szCs w:val="24"/>
        </w:rPr>
        <w:t xml:space="preserve">ов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</w:t>
      </w:r>
      <w:r>
        <w:rPr>
          <w:rFonts w:ascii="Times New Roman" w:hAnsi="Times New Roman" w:cs="Times New Roman"/>
          <w:sz w:val="24"/>
          <w:szCs w:val="24"/>
        </w:rPr>
        <w:t>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1.5.</w:t>
      </w:r>
      <w:r>
        <w:rPr>
          <w:rFonts w:ascii="Times New Roman" w:hAnsi="Times New Roman" w:cs="Times New Roman"/>
          <w:sz w:val="24"/>
          <w:szCs w:val="24"/>
        </w:rPr>
        <w:t xml:space="preserve"> Назначение и состав ходовой части: назначение и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ходовой части транспортного средства; основные элементы рамы; тягово-сцепное устройство; назначение, общее устройство и принцип работы передней и задней подвесок; назначение и работа амортизаторов; неисправности подвесок, влияющие на безо</w:t>
      </w:r>
      <w:r>
        <w:rPr>
          <w:rFonts w:ascii="Times New Roman" w:hAnsi="Times New Roman" w:cs="Times New Roman"/>
          <w:sz w:val="24"/>
          <w:szCs w:val="24"/>
        </w:rPr>
        <w:t xml:space="preserve">пасность движения автобуса; конструкции автомобильных шин, их устройство и маркировка; летние и зимние автомобильные шины; нормы давления воздуха в шинах; система </w:t>
      </w:r>
      <w:r>
        <w:rPr>
          <w:rFonts w:ascii="Times New Roman" w:hAnsi="Times New Roman" w:cs="Times New Roman"/>
          <w:sz w:val="24"/>
          <w:szCs w:val="24"/>
        </w:rPr>
        <w:lastRenderedPageBreak/>
        <w:t>регулирования давления воздуха в шинах; условия эксплуатации, обеспечивающие надежность автом</w:t>
      </w:r>
      <w:r>
        <w:rPr>
          <w:rFonts w:ascii="Times New Roman" w:hAnsi="Times New Roman" w:cs="Times New Roman"/>
          <w:sz w:val="24"/>
          <w:szCs w:val="24"/>
        </w:rPr>
        <w:t>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</w:t>
      </w:r>
      <w:r>
        <w:rPr>
          <w:rFonts w:ascii="Times New Roman" w:hAnsi="Times New Roman" w:cs="Times New Roman"/>
          <w:sz w:val="24"/>
          <w:szCs w:val="24"/>
        </w:rPr>
        <w:t>го средства.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1.6.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</w:t>
      </w:r>
      <w:r>
        <w:rPr>
          <w:rFonts w:ascii="Times New Roman" w:hAnsi="Times New Roman" w:cs="Times New Roman"/>
          <w:sz w:val="24"/>
          <w:szCs w:val="24"/>
        </w:rPr>
        <w:t>лементов вспомогательной тормозной системы; 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 общее устройство тормозной системы с пневмогидравл</w:t>
      </w:r>
      <w:r>
        <w:rPr>
          <w:rFonts w:ascii="Times New Roman" w:hAnsi="Times New Roman" w:cs="Times New Roman"/>
          <w:sz w:val="24"/>
          <w:szCs w:val="24"/>
        </w:rPr>
        <w:t>ическим приводом; работа пневмоусилителя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</w:t>
      </w:r>
      <w:r>
        <w:rPr>
          <w:rFonts w:ascii="Times New Roman" w:hAnsi="Times New Roman" w:cs="Times New Roman"/>
          <w:sz w:val="24"/>
          <w:szCs w:val="24"/>
        </w:rPr>
        <w:t>атация транспортного средства.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1.7.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и прин</w:t>
      </w:r>
      <w:r>
        <w:rPr>
          <w:rFonts w:ascii="Times New Roman" w:hAnsi="Times New Roman" w:cs="Times New Roman"/>
          <w:sz w:val="24"/>
          <w:szCs w:val="24"/>
        </w:rPr>
        <w:t>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</w:t>
      </w:r>
      <w:r>
        <w:rPr>
          <w:rFonts w:ascii="Times New Roman" w:hAnsi="Times New Roman" w:cs="Times New Roman"/>
          <w:sz w:val="24"/>
          <w:szCs w:val="24"/>
        </w:rPr>
        <w:t>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1.8.</w:t>
      </w:r>
      <w:r>
        <w:rPr>
          <w:rFonts w:ascii="Times New Roman" w:hAnsi="Times New Roman" w:cs="Times New Roman"/>
          <w:sz w:val="24"/>
          <w:szCs w:val="24"/>
        </w:rPr>
        <w:t xml:space="preserve"> Электронные системы помощи водителю: системы, улу</w:t>
      </w:r>
      <w:r>
        <w:rPr>
          <w:rFonts w:ascii="Times New Roman" w:hAnsi="Times New Roman" w:cs="Times New Roman"/>
          <w:sz w:val="24"/>
          <w:szCs w:val="24"/>
        </w:rPr>
        <w:t>чшающие курсовую устойчивость и управляемость транспортного средства;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</w:t>
      </w:r>
      <w:r>
        <w:rPr>
          <w:rFonts w:ascii="Times New Roman" w:hAnsi="Times New Roman" w:cs="Times New Roman"/>
          <w:sz w:val="24"/>
          <w:szCs w:val="24"/>
        </w:rPr>
        <w:t>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трогания, функция автоматического включения стояночного тормо</w:t>
      </w:r>
      <w:r>
        <w:rPr>
          <w:rFonts w:ascii="Times New Roman" w:hAnsi="Times New Roman" w:cs="Times New Roman"/>
          <w:sz w:val="24"/>
          <w:szCs w:val="24"/>
        </w:rPr>
        <w:t>за, функция просушивания тормозов, ассистент рулевой коррекции, адаптивный круиз-контроль, система сканирования пространства перед транспортным средством, ассистент движения по полосе, ассистент смены полосы движения, системы автоматической парковки).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1.9.</w:t>
      </w:r>
      <w:r>
        <w:rPr>
          <w:rFonts w:ascii="Times New Roman" w:hAnsi="Times New Roman" w:cs="Times New Roman"/>
          <w:sz w:val="24"/>
          <w:szCs w:val="24"/>
        </w:rPr>
        <w:t xml:space="preserve"> 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</w:t>
      </w:r>
      <w:r>
        <w:rPr>
          <w:rFonts w:ascii="Times New Roman" w:hAnsi="Times New Roman" w:cs="Times New Roman"/>
          <w:sz w:val="24"/>
          <w:szCs w:val="24"/>
        </w:rPr>
        <w:t>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</w:t>
      </w:r>
      <w:r>
        <w:rPr>
          <w:rFonts w:ascii="Times New Roman" w:hAnsi="Times New Roman" w:cs="Times New Roman"/>
          <w:sz w:val="24"/>
          <w:szCs w:val="24"/>
        </w:rPr>
        <w:t>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</w:t>
      </w:r>
      <w:r>
        <w:rPr>
          <w:rFonts w:ascii="Times New Roman" w:hAnsi="Times New Roman" w:cs="Times New Roman"/>
          <w:sz w:val="24"/>
          <w:szCs w:val="24"/>
        </w:rPr>
        <w:t>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AE2DD7" w:rsidRDefault="00AE2D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обслуживание.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</w:t>
      </w:r>
      <w:r>
        <w:rPr>
          <w:rFonts w:ascii="Times New Roman" w:hAnsi="Times New Roman" w:cs="Times New Roman"/>
          <w:sz w:val="24"/>
          <w:szCs w:val="24"/>
        </w:rPr>
        <w:t xml:space="preserve"> Система технического обслуживания: сущность и об</w:t>
      </w:r>
      <w:r>
        <w:rPr>
          <w:rFonts w:ascii="Times New Roman" w:hAnsi="Times New Roman" w:cs="Times New Roman"/>
          <w:sz w:val="24"/>
          <w:szCs w:val="24"/>
        </w:rPr>
        <w:t xml:space="preserve">щая характеристика системы технического обслуживания и ремонта транспортных средств; виды и периодичность технического обслуживания автобусов и прицепов; организации,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осуществляющие техническое обслуживание транспортных средств; назначение и содержание сер</w:t>
      </w:r>
      <w:r>
        <w:rPr>
          <w:rFonts w:ascii="Times New Roman" w:hAnsi="Times New Roman" w:cs="Times New Roman"/>
          <w:sz w:val="24"/>
          <w:szCs w:val="24"/>
        </w:rPr>
        <w:t>висной книжки; контрольный осмотр и ежедневное техническое обслуживание автобуса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</w:t>
      </w:r>
      <w:r>
        <w:rPr>
          <w:rFonts w:ascii="Times New Roman" w:hAnsi="Times New Roman" w:cs="Times New Roman"/>
          <w:sz w:val="24"/>
          <w:szCs w:val="24"/>
        </w:rPr>
        <w:t>дготовка транспортного средства к техническому осмотру; содержание диагностической карты.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2.2</w:t>
      </w:r>
      <w:r>
        <w:rPr>
          <w:rFonts w:ascii="Times New Roman" w:hAnsi="Times New Roman" w:cs="Times New Roman"/>
          <w:sz w:val="24"/>
          <w:szCs w:val="24"/>
        </w:rPr>
        <w:t xml:space="preserve"> 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</w:t>
      </w:r>
      <w:r>
        <w:rPr>
          <w:rFonts w:ascii="Times New Roman" w:hAnsi="Times New Roman" w:cs="Times New Roman"/>
          <w:sz w:val="24"/>
          <w:szCs w:val="24"/>
        </w:rPr>
        <w:t>кому обслуживанию автобуса;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2.3.</w:t>
      </w:r>
      <w:r>
        <w:rPr>
          <w:rFonts w:ascii="Times New Roman" w:hAnsi="Times New Roman" w:cs="Times New Roman"/>
          <w:sz w:val="24"/>
          <w:szCs w:val="24"/>
        </w:rPr>
        <w:t xml:space="preserve"> Устранение неисправностей: проверка и доведение до нормы уровня масла в систе</w:t>
      </w:r>
      <w:r>
        <w:rPr>
          <w:rFonts w:ascii="Times New Roman" w:hAnsi="Times New Roman" w:cs="Times New Roman"/>
          <w:sz w:val="24"/>
          <w:szCs w:val="24"/>
        </w:rPr>
        <w:t>ме смазки двигателя; проверка и доведение до нормы уровня охлаждающей жидкости в системе охлаждения двигателя; проверка и доведение до нормы уровня жидкости в бачке стеклоомывателя; проверка и доведение до нормы уровня тормозной жидкости в гидроприводе сце</w:t>
      </w:r>
      <w:r>
        <w:rPr>
          <w:rFonts w:ascii="Times New Roman" w:hAnsi="Times New Roman" w:cs="Times New Roman"/>
          <w:sz w:val="24"/>
          <w:szCs w:val="24"/>
        </w:rPr>
        <w:t>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тормозного привода визуальным осмотром; проверка герметичности пневматического тормо</w:t>
      </w:r>
      <w:r>
        <w:rPr>
          <w:rFonts w:ascii="Times New Roman" w:hAnsi="Times New Roman" w:cs="Times New Roman"/>
          <w:sz w:val="24"/>
          <w:szCs w:val="24"/>
        </w:rPr>
        <w:t xml:space="preserve">зного привода по манометру; проверка натяжения приводных ремней; снятие и установка щетки стеклоочистителя; снятие и установка колеса; снятие и установка приводного ремня; снятие и установка аккумуляторной батареи; снятие и установка электроламп; снятие и </w:t>
      </w:r>
      <w:r>
        <w:rPr>
          <w:rFonts w:ascii="Times New Roman" w:hAnsi="Times New Roman" w:cs="Times New Roman"/>
          <w:sz w:val="24"/>
          <w:szCs w:val="24"/>
        </w:rPr>
        <w:t>установка плавкого предохранителя.</w:t>
      </w:r>
    </w:p>
    <w:p w:rsidR="00AE2DD7" w:rsidRDefault="00E61B6D">
      <w:pPr>
        <w:ind w:firstLine="708"/>
        <w:jc w:val="both"/>
      </w:pPr>
      <w:r>
        <w:rPr>
          <w:b/>
          <w:bCs/>
        </w:rPr>
        <w:t>Зачет</w:t>
      </w:r>
      <w:r>
        <w:t>. Решение ситуационных задач по контрольному осмотру, ежедневному техническому обслуживанию и определению неисправностей, влияющих на безопасность движения ТС; контроль знаний (за счет времени отведенного на предмет)</w:t>
      </w:r>
      <w:r>
        <w:t xml:space="preserve"> при проведении теоретического этапа промежуточной и итоговой аттестации обучающихся проводится по контрольным вопросам</w:t>
      </w:r>
    </w:p>
    <w:p w:rsidR="00AE2DD7" w:rsidRDefault="00AE2DD7">
      <w:pPr>
        <w:ind w:firstLine="708"/>
        <w:jc w:val="both"/>
      </w:pPr>
    </w:p>
    <w:p w:rsidR="00AE2DD7" w:rsidRDefault="00E61B6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4.1.2. Учебный предмет "Основы управления транспортными средствами категории "D".</w:t>
      </w:r>
    </w:p>
    <w:p w:rsidR="00AE2DD7" w:rsidRDefault="00E61B6D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40" w:type="dxa"/>
        <w:tblCellSpacing w:w="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75"/>
        <w:gridCol w:w="869"/>
        <w:gridCol w:w="1498"/>
        <w:gridCol w:w="1498"/>
      </w:tblGrid>
      <w:tr w:rsidR="00AE2DD7">
        <w:trPr>
          <w:tblCellSpacing w:w="0" w:type="dxa"/>
        </w:trPr>
        <w:tc>
          <w:tcPr>
            <w:tcW w:w="5775" w:type="dxa"/>
            <w:vMerge w:val="restar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865" w:type="dxa"/>
            <w:gridSpan w:val="3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E2DD7">
        <w:trPr>
          <w:tblCellSpacing w:w="0" w:type="dxa"/>
        </w:trPr>
        <w:tc>
          <w:tcPr>
            <w:tcW w:w="5775" w:type="dxa"/>
            <w:vMerge/>
            <w:tcBorders>
              <w:tl2br w:val="nil"/>
              <w:tr2bl w:val="nil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96" w:type="dxa"/>
            <w:gridSpan w:val="2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DD7">
        <w:trPr>
          <w:tblCellSpacing w:w="0" w:type="dxa"/>
        </w:trPr>
        <w:tc>
          <w:tcPr>
            <w:tcW w:w="5775" w:type="dxa"/>
            <w:vMerge/>
            <w:tcBorders>
              <w:tl2br w:val="nil"/>
              <w:tr2bl w:val="nil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l2br w:val="nil"/>
              <w:tr2bl w:val="nil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2DD7">
        <w:trPr>
          <w:tblCellSpacing w:w="0" w:type="dxa"/>
        </w:trPr>
        <w:tc>
          <w:tcPr>
            <w:tcW w:w="5775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86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775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86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5775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нештатных ситуациях Зачет.</w:t>
            </w:r>
          </w:p>
        </w:tc>
        <w:tc>
          <w:tcPr>
            <w:tcW w:w="86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5775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</w:t>
      </w:r>
      <w:r>
        <w:rPr>
          <w:rFonts w:ascii="Times New Roman" w:hAnsi="Times New Roman" w:cs="Times New Roman"/>
          <w:sz w:val="24"/>
          <w:szCs w:val="24"/>
        </w:rPr>
        <w:t xml:space="preserve">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</w:t>
      </w:r>
      <w:r>
        <w:rPr>
          <w:rFonts w:ascii="Times New Roman" w:hAnsi="Times New Roman" w:cs="Times New Roman"/>
          <w:sz w:val="24"/>
          <w:szCs w:val="24"/>
        </w:rPr>
        <w:t xml:space="preserve">ту; порядок пуска двигателя в различных температурных условиях; порядок действий органами управления при </w:t>
      </w:r>
      <w:r>
        <w:rPr>
          <w:rFonts w:ascii="Times New Roman" w:hAnsi="Times New Roman" w:cs="Times New Roman"/>
          <w:sz w:val="24"/>
          <w:szCs w:val="24"/>
        </w:rPr>
        <w:lastRenderedPageBreak/>
        <w:t>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</w:t>
      </w:r>
      <w:r>
        <w:rPr>
          <w:rFonts w:ascii="Times New Roman" w:hAnsi="Times New Roman" w:cs="Times New Roman"/>
          <w:sz w:val="24"/>
          <w:szCs w:val="24"/>
        </w:rPr>
        <w:t xml:space="preserve">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>с автоматической трансмиссией.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</w:t>
      </w:r>
      <w:r>
        <w:rPr>
          <w:rFonts w:ascii="Times New Roman" w:hAnsi="Times New Roman" w:cs="Times New Roman"/>
          <w:sz w:val="24"/>
          <w:szCs w:val="24"/>
        </w:rPr>
        <w:t>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</w:t>
      </w:r>
      <w:r>
        <w:rPr>
          <w:rFonts w:ascii="Times New Roman" w:hAnsi="Times New Roman" w:cs="Times New Roman"/>
          <w:sz w:val="24"/>
          <w:szCs w:val="24"/>
        </w:rPr>
        <w:t>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</w:t>
      </w:r>
      <w:r>
        <w:rPr>
          <w:rFonts w:ascii="Times New Roman" w:hAnsi="Times New Roman" w:cs="Times New Roman"/>
          <w:sz w:val="24"/>
          <w:szCs w:val="24"/>
        </w:rPr>
        <w:t xml:space="preserve">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</w:t>
      </w:r>
      <w:r>
        <w:rPr>
          <w:rFonts w:ascii="Times New Roman" w:hAnsi="Times New Roman" w:cs="Times New Roman"/>
          <w:sz w:val="24"/>
          <w:szCs w:val="24"/>
        </w:rPr>
        <w:t>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</w:t>
      </w:r>
      <w:r>
        <w:rPr>
          <w:rFonts w:ascii="Times New Roman" w:hAnsi="Times New Roman" w:cs="Times New Roman"/>
          <w:sz w:val="24"/>
          <w:szCs w:val="24"/>
        </w:rPr>
        <w:t>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</w:t>
      </w:r>
      <w:r>
        <w:rPr>
          <w:rFonts w:ascii="Times New Roman" w:hAnsi="Times New Roman" w:cs="Times New Roman"/>
          <w:sz w:val="24"/>
          <w:szCs w:val="24"/>
        </w:rPr>
        <w:t>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</w:t>
      </w:r>
      <w:r>
        <w:rPr>
          <w:rFonts w:ascii="Times New Roman" w:hAnsi="Times New Roman" w:cs="Times New Roman"/>
          <w:sz w:val="24"/>
          <w:szCs w:val="24"/>
        </w:rPr>
        <w:t xml:space="preserve">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</w:t>
      </w:r>
      <w:r>
        <w:rPr>
          <w:rFonts w:ascii="Times New Roman" w:hAnsi="Times New Roman" w:cs="Times New Roman"/>
          <w:sz w:val="24"/>
          <w:szCs w:val="24"/>
        </w:rPr>
        <w:t xml:space="preserve">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</w:t>
      </w:r>
      <w:r>
        <w:rPr>
          <w:rFonts w:ascii="Times New Roman" w:hAnsi="Times New Roman" w:cs="Times New Roman"/>
          <w:sz w:val="24"/>
          <w:szCs w:val="24"/>
        </w:rPr>
        <w:t>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создание условий для безопасной перевозки детей различного возраста; оптималь</w:t>
      </w:r>
      <w:r>
        <w:rPr>
          <w:rFonts w:ascii="Times New Roman" w:hAnsi="Times New Roman" w:cs="Times New Roman"/>
          <w:sz w:val="24"/>
          <w:szCs w:val="24"/>
        </w:rPr>
        <w:t>ное размещение и крепление перевозимого груза. Решение ситуационных задач.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</w:t>
      </w:r>
      <w:r>
        <w:rPr>
          <w:rFonts w:ascii="Times New Roman" w:hAnsi="Times New Roman" w:cs="Times New Roman"/>
          <w:sz w:val="24"/>
          <w:szCs w:val="24"/>
        </w:rPr>
        <w:t>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</w:t>
      </w:r>
      <w:r>
        <w:rPr>
          <w:rFonts w:ascii="Times New Roman" w:hAnsi="Times New Roman" w:cs="Times New Roman"/>
          <w:sz w:val="24"/>
          <w:szCs w:val="24"/>
        </w:rPr>
        <w:t xml:space="preserve"> и снос транспортного средства, причины их возникновения; действия водителя по предотвращению и прекращению заноса и сноса заднеприводного и полноприводного транспортного средства; действия водителя с учетом типа привода транспортного средства при превышен</w:t>
      </w:r>
      <w:r>
        <w:rPr>
          <w:rFonts w:ascii="Times New Roman" w:hAnsi="Times New Roman" w:cs="Times New Roman"/>
          <w:sz w:val="24"/>
          <w:szCs w:val="24"/>
        </w:rPr>
        <w:t>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по эвакуации пас</w:t>
      </w:r>
      <w:r>
        <w:rPr>
          <w:rFonts w:ascii="Times New Roman" w:hAnsi="Times New Roman" w:cs="Times New Roman"/>
          <w:sz w:val="24"/>
          <w:szCs w:val="24"/>
        </w:rPr>
        <w:t xml:space="preserve">сажиров при возгорании и падении транспортного средства в воду. </w:t>
      </w:r>
    </w:p>
    <w:p w:rsidR="00AE2DD7" w:rsidRDefault="00E61B6D">
      <w:pPr>
        <w:ind w:firstLine="708"/>
        <w:jc w:val="both"/>
      </w:pPr>
      <w:r>
        <w:rPr>
          <w:b/>
          <w:bCs/>
        </w:rPr>
        <w:lastRenderedPageBreak/>
        <w:t>Зачет</w:t>
      </w:r>
      <w:r>
        <w:t>. Решение тематических задач по темам 1 – 3; контроль знаний (за счет времени, отведенного на предмет) при проведении теоретического этапа промежуточной и итоговой аттестации обучающихся</w:t>
      </w:r>
      <w:r>
        <w:t xml:space="preserve"> проводится по контрольным вопросам.</w:t>
      </w:r>
    </w:p>
    <w:p w:rsidR="00AE2DD7" w:rsidRDefault="00AE2DD7">
      <w:pPr>
        <w:ind w:firstLine="708"/>
        <w:jc w:val="both"/>
      </w:pPr>
    </w:p>
    <w:p w:rsidR="00AE2DD7" w:rsidRDefault="00AE2DD7">
      <w:pPr>
        <w:ind w:firstLine="708"/>
        <w:jc w:val="both"/>
      </w:pPr>
    </w:p>
    <w:p w:rsidR="00AE2DD7" w:rsidRDefault="00AE2D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Профессиональный цикл профессиональной подготовки водителей транспортных средств категории "D".</w:t>
      </w:r>
    </w:p>
    <w:p w:rsidR="00AE2DD7" w:rsidRDefault="00E61B6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4.2.1. Учебный предмет "Организация и выполнение пассажирских перевозок автомобильным транспортом".</w:t>
      </w: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DD7" w:rsidRDefault="00E61B6D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>
        <w:rPr>
          <w:rFonts w:ascii="Times New Roman" w:hAnsi="Times New Roman" w:cs="Times New Roman"/>
          <w:b/>
          <w:sz w:val="24"/>
          <w:szCs w:val="24"/>
        </w:rPr>
        <w:t>учебных часов по разделам и темам</w:t>
      </w:r>
    </w:p>
    <w:p w:rsidR="00AE2DD7" w:rsidRDefault="00AE2DD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CellSpacing w:w="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6"/>
        <w:gridCol w:w="909"/>
        <w:gridCol w:w="1737"/>
        <w:gridCol w:w="1196"/>
      </w:tblGrid>
      <w:tr w:rsidR="00AE2DD7">
        <w:trPr>
          <w:tblCellSpacing w:w="0" w:type="dxa"/>
        </w:trPr>
        <w:tc>
          <w:tcPr>
            <w:tcW w:w="5576" w:type="dxa"/>
            <w:vMerge w:val="restar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842" w:type="dxa"/>
            <w:gridSpan w:val="3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vMerge/>
            <w:tcBorders>
              <w:tl2br w:val="nil"/>
              <w:tr2bl w:val="nil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33" w:type="dxa"/>
            <w:gridSpan w:val="2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vMerge/>
            <w:tcBorders>
              <w:tl2br w:val="nil"/>
              <w:tr2bl w:val="nil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l2br w:val="nil"/>
              <w:tr2bl w:val="nil"/>
            </w:tcBorders>
            <w:vAlign w:val="center"/>
          </w:tcPr>
          <w:p w:rsidR="00AE2DD7" w:rsidRDefault="00AE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Пассажирские автотранспортные организации,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задачи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автобусов на линии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автобусов на различных видах маршрутов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Тарифы и билетная система на пассажирском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автотранспорте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маршрутных такси и ведомственных автобусов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на пассажирском транспорте</w:t>
            </w:r>
          </w:p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DD7">
        <w:trPr>
          <w:tblCellSpacing w:w="0" w:type="dxa"/>
        </w:trPr>
        <w:tc>
          <w:tcPr>
            <w:tcW w:w="557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2DD7" w:rsidRDefault="00AE2D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Нормативное правовое обеспечение пассажирских перевозок: общие положения о перевозке; договор перевозки пассажира; договор фрахтования; прямое смешанное сообщение; ответственность за нарушение обязательств по перевозке; ответственность перевозчика за заде</w:t>
      </w:r>
      <w:r>
        <w:rPr>
          <w:rFonts w:ascii="Times New Roman" w:hAnsi="Times New Roman" w:cs="Times New Roman"/>
          <w:sz w:val="24"/>
          <w:szCs w:val="24"/>
        </w:rPr>
        <w:t>ржку отправления пассажира; государственный надзор в области автомобильного транспорта и городского наземного электрического транспорта; виды перевозок пассажиров и багажа; путевые листы; виды регулярных перевозок пассажиров и багажа; заключение договора п</w:t>
      </w:r>
      <w:r>
        <w:rPr>
          <w:rFonts w:ascii="Times New Roman" w:hAnsi="Times New Roman" w:cs="Times New Roman"/>
          <w:sz w:val="24"/>
          <w:szCs w:val="24"/>
        </w:rPr>
        <w:t xml:space="preserve">еревозки пассажира; перевозки детей, следующих вместе с пассажиром; перевозка багажа, провоз ручной клади транспортным средством, осуществляющим регулярные перевозки пассажиров и багажа; заключение договора фрахтования транспортного средства для перевозки </w:t>
      </w:r>
      <w:r>
        <w:rPr>
          <w:rFonts w:ascii="Times New Roman" w:hAnsi="Times New Roman" w:cs="Times New Roman"/>
          <w:sz w:val="24"/>
          <w:szCs w:val="24"/>
        </w:rPr>
        <w:t>пассажиров и багажа по заказу; определение маршрута перевозки пассажиров и багажа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перевозка багажа, провоз</w:t>
      </w:r>
      <w:r>
        <w:rPr>
          <w:rFonts w:ascii="Times New Roman" w:hAnsi="Times New Roman" w:cs="Times New Roman"/>
          <w:sz w:val="24"/>
          <w:szCs w:val="24"/>
        </w:rPr>
        <w:t xml:space="preserve"> ручной клади транспортным средством, предоставляемым для перевозки пассажиров по заказу; порядок предъявления претензий к перевозчикам, фрахтовщикам; цели и задачи обеспечения транспортной безопасности; принципы обеспечения транспортной безопасности; оцен</w:t>
      </w:r>
      <w:r>
        <w:rPr>
          <w:rFonts w:ascii="Times New Roman" w:hAnsi="Times New Roman" w:cs="Times New Roman"/>
          <w:sz w:val="24"/>
          <w:szCs w:val="24"/>
        </w:rPr>
        <w:t xml:space="preserve">ка уязвимости объектов транспортной инфраструктуры и транспортных средств от актов </w:t>
      </w:r>
      <w:r>
        <w:rPr>
          <w:rFonts w:ascii="Times New Roman" w:hAnsi="Times New Roman" w:cs="Times New Roman"/>
          <w:sz w:val="24"/>
          <w:szCs w:val="24"/>
        </w:rPr>
        <w:lastRenderedPageBreak/>
        <w:t>незаконного вмешательства; категорирование объектов транспортной инфраструктуры и транспортных средств; уровни безопасности объектов транспортной инфраструктуры и транспортн</w:t>
      </w:r>
      <w:r>
        <w:rPr>
          <w:rFonts w:ascii="Times New Roman" w:hAnsi="Times New Roman" w:cs="Times New Roman"/>
          <w:sz w:val="24"/>
          <w:szCs w:val="24"/>
        </w:rPr>
        <w:t>ых средств; ограничения при приеме на работу, непосредственно связанную с обеспечением транспортной безопасности; федеральный государственный контроль (надзор) в области транспортной безопасности; права и обязанности субъектов транспортной инфраструктуры и</w:t>
      </w:r>
      <w:r>
        <w:rPr>
          <w:rFonts w:ascii="Times New Roman" w:hAnsi="Times New Roman" w:cs="Times New Roman"/>
          <w:sz w:val="24"/>
          <w:szCs w:val="24"/>
        </w:rPr>
        <w:t xml:space="preserve"> перевозчиков в области обеспечения транспортной безопасности;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</w:t>
      </w:r>
      <w:r>
        <w:rPr>
          <w:rFonts w:ascii="Times New Roman" w:hAnsi="Times New Roman" w:cs="Times New Roman"/>
          <w:sz w:val="24"/>
          <w:szCs w:val="24"/>
        </w:rPr>
        <w:t>ых средств; классификация транспортных средств по категориям; особенности режима рабочего времени и времени отдыха водителей автомобилей.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Пассажирские автотранспортные организации, их структура и задачи: структура и задачи пассажирских автотранспортных организаций; виды автобусных перевозок (городские, пригородные, междугородные, международные); общая схема управления перевозками пассажиров</w:t>
      </w:r>
      <w:r>
        <w:rPr>
          <w:rFonts w:ascii="Times New Roman" w:hAnsi="Times New Roman" w:cs="Times New Roman"/>
          <w:sz w:val="24"/>
          <w:szCs w:val="24"/>
        </w:rPr>
        <w:t xml:space="preserve"> автобусами; структура пассажирских перевозок; задачи водителя автобуса, его роль в обеспечении безопасности пассажиров.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Технико-эксплуатационные показатели пассажирского автотранспорта: количественные показатели (объем перевозок, пассажирооборот, </w:t>
      </w:r>
      <w:r>
        <w:rPr>
          <w:rFonts w:ascii="Times New Roman" w:hAnsi="Times New Roman" w:cs="Times New Roman"/>
          <w:sz w:val="24"/>
          <w:szCs w:val="24"/>
        </w:rPr>
        <w:t>машино-часы работы); качественные показатели: коэффициент технической готовности, коэффициент выпуска на линию; мероприятия по увеличению выпуска автобусов на линию; продолжительность нахождения подвижного состава на линии; скорость движения; техническая с</w:t>
      </w:r>
      <w:r>
        <w:rPr>
          <w:rFonts w:ascii="Times New Roman" w:hAnsi="Times New Roman" w:cs="Times New Roman"/>
          <w:sz w:val="24"/>
          <w:szCs w:val="24"/>
        </w:rPr>
        <w:t>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коэффициент использо</w:t>
      </w:r>
      <w:r>
        <w:rPr>
          <w:rFonts w:ascii="Times New Roman" w:hAnsi="Times New Roman" w:cs="Times New Roman"/>
          <w:sz w:val="24"/>
          <w:szCs w:val="24"/>
        </w:rPr>
        <w:t>вания вместимости; среднесуточный пробег; общий пробег; производительность работы пассажирского автотранспорта.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hAnsi="Times New Roman" w:cs="Times New Roman"/>
          <w:sz w:val="24"/>
          <w:szCs w:val="24"/>
        </w:rPr>
        <w:t xml:space="preserve"> Диспетчерское руководство работой автобусов на линии: диспетчерская система руководства пассажирскими автомобильными перевозками; центра</w:t>
      </w:r>
      <w:r>
        <w:rPr>
          <w:rFonts w:ascii="Times New Roman" w:hAnsi="Times New Roman" w:cs="Times New Roman"/>
          <w:sz w:val="24"/>
          <w:szCs w:val="24"/>
        </w:rPr>
        <w:t>лизованная диспетчерская служба (ЦДС); организация выпуска подвижного состава на линию и выполнение графика движения; порядок переключения автобусов на другие маршруты; средства диспетчерской связи с водителями автобусов, работающими на линии; порядок оказ</w:t>
      </w:r>
      <w:r>
        <w:rPr>
          <w:rFonts w:ascii="Times New Roman" w:hAnsi="Times New Roman" w:cs="Times New Roman"/>
          <w:sz w:val="24"/>
          <w:szCs w:val="24"/>
        </w:rPr>
        <w:t>ания технической помощи автобусам на линии; порядок приема подвижного состава на линии; порядок сдачи и оформления путевых листов при возвращении автобусов с линии по окончании смены; контроль за своевременным возвратом автобусов в парк; контрольно-ревизор</w:t>
      </w:r>
      <w:r>
        <w:rPr>
          <w:rFonts w:ascii="Times New Roman" w:hAnsi="Times New Roman" w:cs="Times New Roman"/>
          <w:sz w:val="24"/>
          <w:szCs w:val="24"/>
        </w:rPr>
        <w:t>ская служба на пассажирском автотранспорте и ее задачи; контроль автобусов на линии; регулярность движения и ее значение; оборудование для контроля за регулярностью движения; организация контроля регулярности движения автобусов на городских маршрутах; авто</w:t>
      </w:r>
      <w:r>
        <w:rPr>
          <w:rFonts w:ascii="Times New Roman" w:hAnsi="Times New Roman" w:cs="Times New Roman"/>
          <w:sz w:val="24"/>
          <w:szCs w:val="24"/>
        </w:rPr>
        <w:t>вокзалы и автостанции; основные формы первичного учета работы автобусов; путевой (маршрутный) лист автобуса; порядок выдачи и заполнения путевых (маршрутных) листов; билетно-учетный лист, лист регулярности движения; правила их заполнения на линии.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sz w:val="24"/>
          <w:szCs w:val="24"/>
        </w:rPr>
        <w:t>Работа автобусов на различных видах маршрутов: классификация автобусных маршрутов; остановочные пункты, их обустройство; понятия о паспорте маршрута; понятие о нормировании скоростей движения автобусов; требования к дорогам, на которых организуется движени</w:t>
      </w:r>
      <w:r>
        <w:rPr>
          <w:rFonts w:ascii="Times New Roman" w:hAnsi="Times New Roman" w:cs="Times New Roman"/>
          <w:sz w:val="24"/>
          <w:szCs w:val="24"/>
        </w:rPr>
        <w:t>е пассажирского маршрутного автотранспорта; обследование маршрутов и выявление опасных участков; схема опасных участков; формы организации труда автобусных бригад; расписание движения автобусов на линии; маршрутное, станционное, контрольное расписания движ</w:t>
      </w:r>
      <w:r>
        <w:rPr>
          <w:rFonts w:ascii="Times New Roman" w:hAnsi="Times New Roman" w:cs="Times New Roman"/>
          <w:sz w:val="24"/>
          <w:szCs w:val="24"/>
        </w:rPr>
        <w:t>ения подвижного состава; интервалы движения; коэффициент сменности, рейс, оборотный рейс; работа автобусов в часы "пик"; значение введения укороченных, экспрессных и полуэкспрессных рейсов; остановки по требованию; организация работы автобусов без кондукто</w:t>
      </w:r>
      <w:r>
        <w:rPr>
          <w:rFonts w:ascii="Times New Roman" w:hAnsi="Times New Roman" w:cs="Times New Roman"/>
          <w:sz w:val="24"/>
          <w:szCs w:val="24"/>
        </w:rPr>
        <w:t xml:space="preserve">ра; виды и характеристика специальных перевозок пассажиров автобусами (перевозки рабочих на работу и с работы, выделение автобусов по разовым заказам, перевозки детей, </w:t>
      </w:r>
      <w:r>
        <w:rPr>
          <w:rFonts w:ascii="Times New Roman" w:hAnsi="Times New Roman" w:cs="Times New Roman"/>
          <w:sz w:val="24"/>
          <w:szCs w:val="24"/>
        </w:rPr>
        <w:lastRenderedPageBreak/>
        <w:t>туристическо-экскурсионные перевозки); пути повышения эффективности использования автобу</w:t>
      </w:r>
      <w:r>
        <w:rPr>
          <w:rFonts w:ascii="Times New Roman" w:hAnsi="Times New Roman" w:cs="Times New Roman"/>
          <w:sz w:val="24"/>
          <w:szCs w:val="24"/>
        </w:rPr>
        <w:t xml:space="preserve">сов; нормы загрузки автобусов; опасность работы автобуса с перегрузкой; нормы расхода топлива и смазочных материалов для автобусов; мероприятия по экономии топлива и смазочных материалов и опыт передовых водителей автобусов; порядок учета и выдачи талонов </w:t>
      </w:r>
      <w:r>
        <w:rPr>
          <w:rFonts w:ascii="Times New Roman" w:hAnsi="Times New Roman" w:cs="Times New Roman"/>
          <w:sz w:val="24"/>
          <w:szCs w:val="24"/>
        </w:rPr>
        <w:t>на топливо и смазочные материалы; заправка автобуса топливом, меры предосторожности.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</w:t>
      </w:r>
      <w:r>
        <w:rPr>
          <w:rFonts w:ascii="Times New Roman" w:hAnsi="Times New Roman" w:cs="Times New Roman"/>
          <w:sz w:val="24"/>
          <w:szCs w:val="24"/>
        </w:rPr>
        <w:t xml:space="preserve"> Тарифы и билетная система на пассажирском автотранспорте: тарифы на проезд в автобусах; применение тарифов на перевозку пассажиров и багажа в автобусах, а также за</w:t>
      </w:r>
      <w:r>
        <w:rPr>
          <w:rFonts w:ascii="Times New Roman" w:hAnsi="Times New Roman" w:cs="Times New Roman"/>
          <w:sz w:val="24"/>
          <w:szCs w:val="24"/>
        </w:rPr>
        <w:t xml:space="preserve"> пользование автобусами по отдельным заказам; виды билетов, применяемых для оплаты пассажирами проезда в автобусах городских, пригородных и междугородных сообщений; льготы на проезд в автобусах.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работы маршрутных такси и ведомственных а</w:t>
      </w:r>
      <w:r>
        <w:rPr>
          <w:rFonts w:ascii="Times New Roman" w:hAnsi="Times New Roman" w:cs="Times New Roman"/>
          <w:sz w:val="24"/>
          <w:szCs w:val="24"/>
        </w:rPr>
        <w:t>втобусов: организация перевозок пассажиров маршрутными такси; организация таксомоторных перевозок пассажиров; организация перевозок пассажиров ведомственными автобусами; координация работы ведомственного и пассажирского автотранспорта общего пользования.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 8.</w:t>
      </w:r>
      <w:r>
        <w:rPr>
          <w:rFonts w:ascii="Times New Roman" w:hAnsi="Times New Roman" w:cs="Times New Roman"/>
          <w:sz w:val="24"/>
          <w:szCs w:val="24"/>
        </w:rPr>
        <w:t xml:space="preserve"> Страхование на пассажирском транспорте: нормативные акты, регламентирующие страхование на пассажирском автотранспорте; страхование на городских, пригородных, междугородних и экскурсионных перевозках; особенности страхования международных перевозок.</w:t>
      </w:r>
    </w:p>
    <w:p w:rsidR="00AE2DD7" w:rsidRDefault="00E61B6D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  <w:u w:val="single"/>
        </w:rPr>
        <w:t>Зачет.</w:t>
      </w:r>
      <w:r>
        <w:t xml:space="preserve"> Решение тематических задач по темам 1 – 8; контроль знаний (за счет времени отведенного на предмет) при проведение теоретического этапа промежуточной и итоговой аттестации обучающихся проводится по контрольным вопросам.</w:t>
      </w:r>
    </w:p>
    <w:p w:rsidR="00AE2DD7" w:rsidRDefault="00AE2DD7">
      <w:pPr>
        <w:widowControl w:val="0"/>
        <w:autoSpaceDE w:val="0"/>
        <w:autoSpaceDN w:val="0"/>
        <w:adjustRightInd w:val="0"/>
        <w:jc w:val="both"/>
      </w:pPr>
    </w:p>
    <w:p w:rsidR="00AE2DD7" w:rsidRDefault="00E61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4.3. Практическая подготовка</w:t>
      </w:r>
    </w:p>
    <w:p w:rsidR="00AE2DD7" w:rsidRDefault="00E61B6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4.1.3. Учебный предмет "Вождение транспортных средств категории "D" (с механической трансмиссией).</w:t>
      </w: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DD7" w:rsidRDefault="00E61B6D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</w:p>
    <w:p w:rsidR="00AE2DD7" w:rsidRDefault="00AE2DD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1"/>
        <w:gridCol w:w="1757"/>
      </w:tblGrid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AE2DD7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 &lt;1&gt;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движения, движение по кольцевому маршруту,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E2DD7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 &lt;2&gt;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Обучение проводится на учебном транспортном средстве.</w:t>
      </w:r>
    </w:p>
    <w:p w:rsidR="00AE2DD7" w:rsidRDefault="00E61B6D">
      <w:r>
        <w:rPr>
          <w:sz w:val="20"/>
          <w:szCs w:val="20"/>
        </w:rPr>
        <w:lastRenderedPageBreak/>
        <w:t xml:space="preserve">&lt;2&gt; </w:t>
      </w:r>
      <w:r>
        <w:rPr>
          <w:sz w:val="20"/>
          <w:szCs w:val="20"/>
        </w:rPr>
        <w:t>Обучения вождению в условиях дорожного движения проводится на учебном маршруте, содержащем соответствующие участки дорог,</w:t>
      </w:r>
      <w:r>
        <w:t xml:space="preserve"> </w:t>
      </w:r>
      <w:r>
        <w:rPr>
          <w:sz w:val="20"/>
          <w:szCs w:val="20"/>
        </w:rPr>
        <w:t>утвержден директором ООО «Идел-Авто».</w:t>
      </w:r>
    </w:p>
    <w:p w:rsidR="00AE2DD7" w:rsidRDefault="00AE2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AE2D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Первоначальное обучение вождению.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1.1.</w:t>
      </w:r>
      <w:r>
        <w:rPr>
          <w:rFonts w:ascii="Times New Roman" w:hAnsi="Times New Roman" w:cs="Times New Roman"/>
          <w:sz w:val="24"/>
          <w:szCs w:val="24"/>
        </w:rPr>
        <w:t xml:space="preserve"> Посадка, действия органами управления: о</w:t>
      </w:r>
      <w:r>
        <w:rPr>
          <w:rFonts w:ascii="Times New Roman" w:hAnsi="Times New Roman" w:cs="Times New Roman"/>
          <w:sz w:val="24"/>
          <w:szCs w:val="24"/>
        </w:rPr>
        <w:t>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</w:t>
      </w:r>
      <w:r>
        <w:rPr>
          <w:rFonts w:ascii="Times New Roman" w:hAnsi="Times New Roman" w:cs="Times New Roman"/>
          <w:sz w:val="24"/>
          <w:szCs w:val="24"/>
        </w:rPr>
        <w:t>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</w:t>
      </w:r>
      <w:r>
        <w:rPr>
          <w:rFonts w:ascii="Times New Roman" w:hAnsi="Times New Roman" w:cs="Times New Roman"/>
          <w:sz w:val="24"/>
          <w:szCs w:val="24"/>
        </w:rPr>
        <w:t xml:space="preserve">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</w:t>
      </w:r>
      <w:r>
        <w:rPr>
          <w:rFonts w:ascii="Times New Roman" w:hAnsi="Times New Roman" w:cs="Times New Roman"/>
          <w:sz w:val="24"/>
          <w:szCs w:val="24"/>
        </w:rPr>
        <w:t>рабочим и стояночным тормозами; отработка приемов руления.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1.2.</w:t>
      </w:r>
      <w:r>
        <w:rPr>
          <w:rFonts w:ascii="Times New Roman" w:hAnsi="Times New Roman" w:cs="Times New Roman"/>
          <w:sz w:val="24"/>
          <w:szCs w:val="24"/>
        </w:rPr>
        <w:t xml:space="preserve">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</w:t>
      </w:r>
      <w:r>
        <w:rPr>
          <w:rFonts w:ascii="Times New Roman" w:hAnsi="Times New Roman" w:cs="Times New Roman"/>
          <w:sz w:val="24"/>
          <w:szCs w:val="24"/>
        </w:rPr>
        <w:t>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</w:t>
      </w:r>
      <w:r>
        <w:rPr>
          <w:rFonts w:ascii="Times New Roman" w:hAnsi="Times New Roman" w:cs="Times New Roman"/>
          <w:sz w:val="24"/>
          <w:szCs w:val="24"/>
        </w:rPr>
        <w:t xml:space="preserve"> нисходящем порядке, остановке, выключении двигателя.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1.3.</w:t>
      </w:r>
      <w:r>
        <w:rPr>
          <w:rFonts w:ascii="Times New Roman" w:hAnsi="Times New Roman" w:cs="Times New Roman"/>
          <w:sz w:val="24"/>
          <w:szCs w:val="24"/>
        </w:rPr>
        <w:t xml:space="preserve"> 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</w:t>
      </w:r>
      <w:r>
        <w:rPr>
          <w:rFonts w:ascii="Times New Roman" w:hAnsi="Times New Roman" w:cs="Times New Roman"/>
          <w:sz w:val="24"/>
          <w:szCs w:val="24"/>
        </w:rPr>
        <w:t xml:space="preserve">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</w:t>
      </w:r>
      <w:r>
        <w:rPr>
          <w:rFonts w:ascii="Times New Roman" w:hAnsi="Times New Roman" w:cs="Times New Roman"/>
          <w:sz w:val="24"/>
          <w:szCs w:val="24"/>
        </w:rPr>
        <w:t xml:space="preserve">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</w:t>
      </w:r>
      <w:r>
        <w:rPr>
          <w:rFonts w:ascii="Times New Roman" w:hAnsi="Times New Roman" w:cs="Times New Roman"/>
          <w:sz w:val="24"/>
          <w:szCs w:val="24"/>
        </w:rPr>
        <w:t>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1.4.</w:t>
      </w:r>
      <w:r>
        <w:rPr>
          <w:rFonts w:ascii="Times New Roman" w:hAnsi="Times New Roman" w:cs="Times New Roman"/>
          <w:sz w:val="24"/>
          <w:szCs w:val="24"/>
        </w:rPr>
        <w:t xml:space="preserve"> Повороты в движении, разворот для движения в обратном направлении, проезд перекрестка </w:t>
      </w:r>
      <w:r>
        <w:rPr>
          <w:rFonts w:ascii="Times New Roman" w:hAnsi="Times New Roman" w:cs="Times New Roman"/>
          <w:sz w:val="24"/>
          <w:szCs w:val="24"/>
        </w:rPr>
        <w:t>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</w:t>
      </w:r>
      <w:r>
        <w:rPr>
          <w:rFonts w:ascii="Times New Roman" w:hAnsi="Times New Roman" w:cs="Times New Roman"/>
          <w:sz w:val="24"/>
          <w:szCs w:val="24"/>
        </w:rPr>
        <w:t>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</w:t>
      </w:r>
      <w:r>
        <w:rPr>
          <w:rFonts w:ascii="Times New Roman" w:hAnsi="Times New Roman" w:cs="Times New Roman"/>
          <w:sz w:val="24"/>
          <w:szCs w:val="24"/>
        </w:rPr>
        <w:t xml:space="preserve">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1.5.</w:t>
      </w:r>
      <w:r>
        <w:rPr>
          <w:rFonts w:ascii="Times New Roman" w:hAnsi="Times New Roman" w:cs="Times New Roman"/>
          <w:sz w:val="24"/>
          <w:szCs w:val="24"/>
        </w:rPr>
        <w:t xml:space="preserve"> Движение задним ходом: начало движения вперед, движение по прямой, остановка, осмотр дороги через </w:t>
      </w:r>
      <w:r>
        <w:rPr>
          <w:rFonts w:ascii="Times New Roman" w:hAnsi="Times New Roman" w:cs="Times New Roman"/>
          <w:sz w:val="24"/>
          <w:szCs w:val="24"/>
        </w:rPr>
        <w:t>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</w:t>
      </w:r>
      <w:r>
        <w:rPr>
          <w:rFonts w:ascii="Times New Roman" w:hAnsi="Times New Roman" w:cs="Times New Roman"/>
          <w:sz w:val="24"/>
          <w:szCs w:val="24"/>
        </w:rPr>
        <w:t>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1.6.</w:t>
      </w:r>
      <w:r>
        <w:rPr>
          <w:rFonts w:ascii="Times New Roman" w:hAnsi="Times New Roman" w:cs="Times New Roman"/>
          <w:sz w:val="24"/>
          <w:szCs w:val="24"/>
        </w:rPr>
        <w:t xml:space="preserve"> Движение в ограниченных проездах, сложное маневриро</w:t>
      </w:r>
      <w:r>
        <w:rPr>
          <w:rFonts w:ascii="Times New Roman" w:hAnsi="Times New Roman" w:cs="Times New Roman"/>
          <w:sz w:val="24"/>
          <w:szCs w:val="24"/>
        </w:rPr>
        <w:t>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</w:t>
      </w:r>
      <w:r>
        <w:rPr>
          <w:rFonts w:ascii="Times New Roman" w:hAnsi="Times New Roman" w:cs="Times New Roman"/>
          <w:sz w:val="24"/>
          <w:szCs w:val="24"/>
        </w:rPr>
        <w:t>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AE2DD7" w:rsidRDefault="00E61B6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Обучение вождению в условиях дорожного дви</w:t>
      </w:r>
      <w:r>
        <w:rPr>
          <w:rFonts w:ascii="Times New Roman" w:hAnsi="Times New Roman" w:cs="Times New Roman"/>
          <w:sz w:val="24"/>
          <w:szCs w:val="24"/>
        </w:rPr>
        <w:t>жения.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2.1.</w:t>
      </w:r>
      <w:r>
        <w:rPr>
          <w:rFonts w:ascii="Times New Roman" w:hAnsi="Times New Roman" w:cs="Times New Roman"/>
          <w:sz w:val="24"/>
          <w:szCs w:val="24"/>
        </w:rPr>
        <w:t xml:space="preserve"> 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</w:t>
      </w:r>
      <w:r>
        <w:rPr>
          <w:rFonts w:ascii="Times New Roman" w:hAnsi="Times New Roman" w:cs="Times New Roman"/>
          <w:sz w:val="24"/>
          <w:szCs w:val="24"/>
        </w:rPr>
        <w:t xml:space="preserve">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</w:t>
      </w:r>
      <w:r>
        <w:rPr>
          <w:rFonts w:ascii="Times New Roman" w:hAnsi="Times New Roman" w:cs="Times New Roman"/>
          <w:sz w:val="24"/>
          <w:szCs w:val="24"/>
        </w:rPr>
        <w:t>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</w:t>
      </w:r>
      <w:r>
        <w:rPr>
          <w:rFonts w:ascii="Times New Roman" w:hAnsi="Times New Roman" w:cs="Times New Roman"/>
          <w:sz w:val="24"/>
          <w:szCs w:val="24"/>
        </w:rPr>
        <w:t>очной видимости).</w:t>
      </w:r>
    </w:p>
    <w:p w:rsidR="00AE2DD7" w:rsidRDefault="00AE2DD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4.3.2. Учебный предмет "Вождение транспортных средств категории "D" (с автоматической трансмиссией).</w:t>
      </w:r>
    </w:p>
    <w:p w:rsidR="00AE2DD7" w:rsidRDefault="00AE2DD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DD7" w:rsidRDefault="00E61B6D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</w:p>
    <w:p w:rsidR="00AE2DD7" w:rsidRDefault="00AE2DD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1"/>
        <w:gridCol w:w="1757"/>
      </w:tblGrid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AE2DD7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вождению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движения, движение по кольцевому маршруту, остановка в заданном месте с применением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2DD7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учебным маршрутам &lt;3&gt;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2DD7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7" w:rsidRDefault="00E61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Обучение проводится на учебном транспортном средстве.</w:t>
      </w:r>
    </w:p>
    <w:p w:rsidR="00AE2DD7" w:rsidRDefault="00AE2D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Первоначальное обучение вождению.</w:t>
      </w:r>
    </w:p>
    <w:p w:rsidR="00AE2DD7" w:rsidRDefault="00E61B6D" w:rsidP="00280E2F">
      <w:pPr>
        <w:ind w:firstLineChars="150" w:firstLine="361"/>
        <w:jc w:val="both"/>
      </w:pPr>
      <w:r>
        <w:rPr>
          <w:b/>
        </w:rPr>
        <w:t>Тема 1.1.</w:t>
      </w:r>
      <w:r>
        <w:t xml:space="preserve"> </w:t>
      </w:r>
      <w:r>
        <w:rPr>
          <w:rFonts w:eastAsia="GlyphLessFont"/>
          <w:color w:val="000000"/>
          <w:lang w:eastAsia="zh-CN" w:bidi="ar"/>
        </w:rPr>
        <w:t xml:space="preserve">Посадка, пуск двигателя, действия органами </w:t>
      </w:r>
      <w:r>
        <w:rPr>
          <w:rFonts w:eastAsia="GlyphLessFont"/>
          <w:color w:val="000000"/>
          <w:lang w:eastAsia="zh-CN" w:bidi="ar"/>
        </w:rPr>
        <w:t>управления при увеличении и уменьшении скорости движения, остановка, выключение двигателя: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</w:t>
      </w:r>
      <w:r>
        <w:rPr>
          <w:rFonts w:eastAsia="GlyphLessFont"/>
          <w:color w:val="000000"/>
          <w:lang w:eastAsia="zh-CN" w:bidi="ar"/>
        </w:rPr>
        <w:t xml:space="preserve">а сиденья, </w:t>
      </w:r>
      <w:r>
        <w:rPr>
          <w:rFonts w:eastAsia="GlyphLessFont"/>
          <w:color w:val="000000"/>
          <w:lang w:eastAsia="zh-CN" w:bidi="ar"/>
        </w:rPr>
        <w:lastRenderedPageBreak/>
        <w:t>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</w:t>
      </w:r>
      <w:r>
        <w:rPr>
          <w:rFonts w:eastAsia="GlyphLessFont"/>
          <w:color w:val="000000"/>
          <w:lang w:eastAsia="zh-CN" w:bidi="ar"/>
        </w:rPr>
        <w:t>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</w:t>
      </w:r>
      <w:r>
        <w:rPr>
          <w:rFonts w:eastAsia="GlyphLessFont"/>
          <w:color w:val="000000"/>
          <w:lang w:eastAsia="zh-CN" w:bidi="ar"/>
        </w:rPr>
        <w:t>ия при пуске двигателя, начале движения, увеличении и уменьшении скорости движения, остановке, выключении двигателя.</w:t>
      </w:r>
    </w:p>
    <w:p w:rsidR="00AE2DD7" w:rsidRDefault="00AE2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1.2.</w:t>
      </w:r>
      <w:r>
        <w:rPr>
          <w:rFonts w:ascii="Times New Roman" w:hAnsi="Times New Roman" w:cs="Times New Roman"/>
          <w:sz w:val="24"/>
          <w:szCs w:val="24"/>
        </w:rPr>
        <w:t xml:space="preserve"> Начало движения, движение по кольцевому маршруту, остановка в заданном месте с применением различных способов торможения: начало</w:t>
      </w:r>
      <w:r>
        <w:rPr>
          <w:rFonts w:ascii="Times New Roman" w:hAnsi="Times New Roman" w:cs="Times New Roman"/>
          <w:sz w:val="24"/>
          <w:szCs w:val="24"/>
        </w:rPr>
        <w:t xml:space="preserve">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</w:t>
      </w:r>
      <w:r>
        <w:rPr>
          <w:rFonts w:ascii="Times New Roman" w:hAnsi="Times New Roman" w:cs="Times New Roman"/>
          <w:sz w:val="24"/>
          <w:szCs w:val="24"/>
        </w:rPr>
        <w:t>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</w:t>
      </w:r>
      <w:r>
        <w:rPr>
          <w:rFonts w:ascii="Times New Roman" w:hAnsi="Times New Roman" w:cs="Times New Roman"/>
          <w:sz w:val="24"/>
          <w:szCs w:val="24"/>
        </w:rPr>
        <w:t>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1.3.</w:t>
      </w:r>
      <w:r>
        <w:rPr>
          <w:rFonts w:ascii="Times New Roman" w:hAnsi="Times New Roman" w:cs="Times New Roman"/>
          <w:sz w:val="24"/>
          <w:szCs w:val="24"/>
        </w:rPr>
        <w:t xml:space="preserve"> Повороты в движении, р</w:t>
      </w:r>
      <w:r>
        <w:rPr>
          <w:rFonts w:ascii="Times New Roman" w:hAnsi="Times New Roman" w:cs="Times New Roman"/>
          <w:sz w:val="24"/>
          <w:szCs w:val="24"/>
        </w:rPr>
        <w:t>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прямой, снижение</w:t>
      </w:r>
      <w:r>
        <w:rPr>
          <w:rFonts w:ascii="Times New Roman" w:hAnsi="Times New Roman" w:cs="Times New Roman"/>
          <w:sz w:val="24"/>
          <w:szCs w:val="24"/>
        </w:rPr>
        <w:t xml:space="preserve"> скорости,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</w:t>
      </w:r>
      <w:r>
        <w:rPr>
          <w:rFonts w:ascii="Times New Roman" w:hAnsi="Times New Roman" w:cs="Times New Roman"/>
          <w:sz w:val="24"/>
          <w:szCs w:val="24"/>
        </w:rPr>
        <w:t>ого указателя поворота, разворот без применения заднего хода.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1.4.</w:t>
      </w:r>
      <w:r>
        <w:rPr>
          <w:rFonts w:ascii="Times New Roman" w:hAnsi="Times New Roman" w:cs="Times New Roman"/>
          <w:sz w:val="24"/>
          <w:szCs w:val="24"/>
        </w:rPr>
        <w:t xml:space="preserve"> 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</w:t>
      </w:r>
      <w:r>
        <w:rPr>
          <w:rFonts w:ascii="Times New Roman" w:hAnsi="Times New Roman" w:cs="Times New Roman"/>
          <w:sz w:val="24"/>
          <w:szCs w:val="24"/>
        </w:rPr>
        <w:t>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</w:t>
      </w:r>
      <w:r>
        <w:rPr>
          <w:rFonts w:ascii="Times New Roman" w:hAnsi="Times New Roman" w:cs="Times New Roman"/>
          <w:sz w:val="24"/>
          <w:szCs w:val="24"/>
        </w:rPr>
        <w:t xml:space="preserve"> направо и налево, контролирование траектории и безопасности движения через зеркала заднего вида, остановка.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1.5.</w:t>
      </w:r>
      <w:r>
        <w:rPr>
          <w:rFonts w:ascii="Times New Roman" w:hAnsi="Times New Roman" w:cs="Times New Roman"/>
          <w:sz w:val="24"/>
          <w:szCs w:val="24"/>
        </w:rPr>
        <w:t xml:space="preserve"> Движение в ограниченных проездах, сложное маневрирование: въезд в ворота с прилегающей и противоположной сторон дороги передним и задним </w:t>
      </w:r>
      <w:r>
        <w:rPr>
          <w:rFonts w:ascii="Times New Roman" w:hAnsi="Times New Roman" w:cs="Times New Roman"/>
          <w:sz w:val="24"/>
          <w:szCs w:val="24"/>
        </w:rPr>
        <w:t>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</w:t>
      </w:r>
      <w:r>
        <w:rPr>
          <w:rFonts w:ascii="Times New Roman" w:hAnsi="Times New Roman" w:cs="Times New Roman"/>
          <w:sz w:val="24"/>
          <w:szCs w:val="24"/>
        </w:rPr>
        <w:t>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</w:t>
      </w:r>
      <w:r>
        <w:rPr>
          <w:rFonts w:ascii="Times New Roman" w:hAnsi="Times New Roman" w:cs="Times New Roman"/>
          <w:sz w:val="24"/>
          <w:szCs w:val="24"/>
        </w:rPr>
        <w:t>раю проезжей части; въезд в "бокс" передним и задним ходом из положения с предварительным поворотом направо (налево).</w:t>
      </w:r>
    </w:p>
    <w:p w:rsidR="00AE2DD7" w:rsidRDefault="00E61B6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Обучение вождению в условиях дорожного движения.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2.1.</w:t>
      </w:r>
      <w:r>
        <w:rPr>
          <w:rFonts w:ascii="Times New Roman" w:hAnsi="Times New Roman" w:cs="Times New Roman"/>
          <w:sz w:val="24"/>
          <w:szCs w:val="24"/>
        </w:rPr>
        <w:t xml:space="preserve"> Вождение  по  учебным  маршрутам:  подготовка  к  началу  движения,  </w:t>
      </w:r>
      <w:r>
        <w:rPr>
          <w:rFonts w:ascii="Times New Roman" w:hAnsi="Times New Roman" w:cs="Times New Roman"/>
          <w:sz w:val="24"/>
          <w:szCs w:val="24"/>
        </w:rPr>
        <w:t>выезд на  дорогу  с  прилегающей  территории,  движение  в  транспортном  потоке; определение  безопасной  дистанции  и  выбор  скорости  движения  в  соответствии со  средней  скоростью  транспортного  потока;  контроль  дорожной  обстановки; движение  на</w:t>
      </w:r>
      <w:r>
        <w:rPr>
          <w:rFonts w:ascii="Times New Roman" w:hAnsi="Times New Roman" w:cs="Times New Roman"/>
          <w:sz w:val="24"/>
          <w:szCs w:val="24"/>
        </w:rPr>
        <w:t xml:space="preserve">  поворотах,  подъемах  и  спусках;  остановка  и  начало  движения на  различных  участках  дороги  и  в  местах  стоянки;  перестроения,  повороты, разворот  вне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перекрестка,  опережение,  обгон,  объезд  препятствия  и  встречный разъезд, движение  по </w:t>
      </w:r>
      <w:r>
        <w:rPr>
          <w:rFonts w:ascii="Times New Roman" w:hAnsi="Times New Roman" w:cs="Times New Roman"/>
          <w:sz w:val="24"/>
          <w:szCs w:val="24"/>
        </w:rPr>
        <w:t xml:space="preserve"> мостам  и  путепроводам, проезд  мест  остановок  маршрутных транспортных  средств,  пешеходных  переходов  и  железнодорожных  переездов (при  наличии);  проезд  регулируемых  и  нерегулируемых  перекрестков  в  прямом направлении,  с поворотами  направо</w:t>
      </w:r>
      <w:r>
        <w:rPr>
          <w:rFonts w:ascii="Times New Roman" w:hAnsi="Times New Roman" w:cs="Times New Roman"/>
          <w:sz w:val="24"/>
          <w:szCs w:val="24"/>
        </w:rPr>
        <w:t xml:space="preserve">  и  налево,  разворотом  для  движения  в  обратном направлении;  движение  с  максимально  разрешенной  скоростью;  торможение и  остановка  при  движении  на  различных  скоростях;  движение  в  транспортном потоке  вне  населенного  пункта;  движение  </w:t>
      </w:r>
      <w:r>
        <w:rPr>
          <w:rFonts w:ascii="Times New Roman" w:hAnsi="Times New Roman" w:cs="Times New Roman"/>
          <w:sz w:val="24"/>
          <w:szCs w:val="24"/>
        </w:rPr>
        <w:t>в  темное  время  суток  (в  условиях недостаточной  видимости),  движение  в  транспортном  потоке  по  автомагистрали (при  наличии).</w:t>
      </w:r>
    </w:p>
    <w:p w:rsidR="00AE2DD7" w:rsidRDefault="00AE2D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DD7" w:rsidRDefault="00AE2D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E2DD7" w:rsidRDefault="00E61B6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4.4. Квалификационный экзамен.</w:t>
      </w:r>
    </w:p>
    <w:p w:rsidR="00AE2DD7" w:rsidRDefault="00E61B6D">
      <w:pPr>
        <w:shd w:val="clear" w:color="auto" w:fill="FFFFFF"/>
        <w:spacing w:before="100" w:beforeAutospacing="1" w:line="273" w:lineRule="atLeast"/>
        <w:ind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По окончании освоения Образовательной программы проводится итоговая аттестация в форме </w:t>
      </w:r>
      <w:r>
        <w:rPr>
          <w:rFonts w:cstheme="minorHAnsi"/>
          <w:color w:val="000000"/>
        </w:rPr>
        <w:t>квалификационного экзамена. К сдаче квалификационного экзамена допускаются лица, успешно прошедшие промежуточную аттестацию по предметам Образовательной программы.</w:t>
      </w:r>
    </w:p>
    <w:p w:rsidR="00AE2DD7" w:rsidRDefault="00E61B6D">
      <w:pPr>
        <w:shd w:val="clear" w:color="auto" w:fill="FFFFFF"/>
        <w:spacing w:before="100" w:beforeAutospacing="1" w:after="100" w:afterAutospacing="1" w:line="273" w:lineRule="atLeast"/>
        <w:ind w:firstLine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Для проведения квалификационного экзамена по приказу начальника Школы создаётся экзаменацион</w:t>
      </w:r>
      <w:r>
        <w:rPr>
          <w:rFonts w:cstheme="minorHAnsi"/>
          <w:color w:val="000000"/>
        </w:rPr>
        <w:t>ная комиссия. Квалификационный экзамен включает в себя теоретическую часть 2 часа (решение тестовых заданий) и практическую квалификационную работу – 2 часа.</w:t>
      </w:r>
    </w:p>
    <w:p w:rsidR="00AE2DD7" w:rsidRDefault="00E61B6D">
      <w:pPr>
        <w:shd w:val="clear" w:color="auto" w:fill="FFFFFF"/>
        <w:spacing w:before="100" w:beforeAutospacing="1" w:line="273" w:lineRule="atLeast"/>
        <w:ind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Проверка теоретических знаний при проведении квалификационного экзамена проводятся с использование</w:t>
      </w:r>
      <w:r>
        <w:rPr>
          <w:rFonts w:cstheme="minorHAnsi"/>
          <w:color w:val="000000"/>
        </w:rPr>
        <w:t>м материалов (контрольные вопросы из Рабочих программ предметов), утвержденных директором автошколы.</w:t>
      </w:r>
    </w:p>
    <w:p w:rsidR="00AE2DD7" w:rsidRDefault="00E61B6D">
      <w:pPr>
        <w:shd w:val="clear" w:color="auto" w:fill="FFFFFF"/>
        <w:spacing w:before="100" w:beforeAutospacing="1" w:line="273" w:lineRule="atLeast"/>
        <w:ind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</w:t>
      </w:r>
      <w:r>
        <w:rPr>
          <w:rFonts w:cstheme="minorHAnsi"/>
          <w:color w:val="000000"/>
        </w:rPr>
        <w:t>равления транспортным средством категории «Д» на автодроме. На втором этапе осуществляется проверка навыков управления транспортным средством категории «Д» в условиях дорожного движения.</w:t>
      </w:r>
    </w:p>
    <w:p w:rsidR="00AE2DD7" w:rsidRDefault="00E61B6D">
      <w:pPr>
        <w:widowControl w:val="0"/>
        <w:autoSpaceDE w:val="0"/>
        <w:autoSpaceDN w:val="0"/>
        <w:adjustRightInd w:val="0"/>
        <w:ind w:firstLine="540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Результаты квалификационного экзамена оформляются протоколом. По резу</w:t>
      </w:r>
      <w:r>
        <w:rPr>
          <w:rFonts w:cstheme="minorHAnsi"/>
          <w:color w:val="000000"/>
          <w:shd w:val="clear" w:color="auto" w:fill="FFFFFF"/>
        </w:rPr>
        <w:t>льтатам квалификационного экзамена Школой выдается свидетельство о профессии водителя. 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AE2DD7" w:rsidRDefault="00AE2DD7">
      <w:pPr>
        <w:pStyle w:val="Default"/>
        <w:jc w:val="both"/>
        <w:rPr>
          <w:b/>
          <w:color w:val="auto"/>
          <w:sz w:val="23"/>
          <w:szCs w:val="23"/>
        </w:rPr>
      </w:pPr>
    </w:p>
    <w:p w:rsidR="00AE2DD7" w:rsidRDefault="00AE2DD7">
      <w:pPr>
        <w:pStyle w:val="Default"/>
        <w:jc w:val="both"/>
        <w:rPr>
          <w:b/>
          <w:color w:val="auto"/>
          <w:sz w:val="23"/>
          <w:szCs w:val="23"/>
        </w:rPr>
      </w:pPr>
    </w:p>
    <w:p w:rsidR="00AE2DD7" w:rsidRDefault="00E61B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ПЛА</w:t>
      </w:r>
      <w:r>
        <w:rPr>
          <w:rFonts w:ascii="Times New Roman" w:hAnsi="Times New Roman" w:cs="Times New Roman"/>
          <w:b/>
          <w:sz w:val="24"/>
          <w:szCs w:val="24"/>
        </w:rPr>
        <w:t>НИРУЕМЫЕ РЕЗУЛЬТАТЫ ОСВОЕНИЯ ОБРАЗОВАТЕЛЬНОЙ ПРОГРАММЫ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результате освоения образовательной программы обучающиеся должны знать: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законодательства Российской Федерации в сфере дорожного движения и организации регулярных и нерегулярных перевозо</w:t>
      </w:r>
      <w:r>
        <w:rPr>
          <w:rFonts w:ascii="Times New Roman" w:hAnsi="Times New Roman" w:cs="Times New Roman"/>
          <w:sz w:val="24"/>
          <w:szCs w:val="24"/>
        </w:rPr>
        <w:t>к пассажиров автобусами;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обязательного страхования гражданской ответственности владельцев транспортных средств;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 законодательства  Российской  Федерации  в  области  обязательного страхования  гражданской  ответственности  перевозчика 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 причинение  вреда  жизни, здоровью,  имуществу  пассажиров;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правила  использования  тахографов;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особенности  законодательства  Российской  Федерации  в  области организованной  перевозки  группы  детей  автобусами;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основы  безопасного  управлен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 транспортными  средствами;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цели  и  задачи  управления  системами  «водитель  —  автомобиль  —  дорога» и  «водитель  —  автомобиль»;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режимы  движения с  учетом дорожных  условий,  в  том числе,  особенностей дорожного  покрытия;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-влияние констру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ктивных  характеристик автомобиля на  работоспособность и психофизиологическое  состояние  водителей;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особенности  наблюдения  за  дорожной  обстановкой;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способы  контроля  безопасной  дистанции  и  бокового  интервала;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последовательность  действий  при  вызове  аварийных  и  спасательных  служб;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основы  обеспечения  безопасности  наиболее  уязвимых  участников  дорожного движения:  пешеходов,  велосипедистов;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основы  обеспечения  детской  пассажирской  безопасности;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проблемы,  связанные  с  нарушением  водителями  транспортных  средств Правил  дорожного  движения,  утвержденных  постановлением  Совета  Министров  — Правительства  Российской  Федерации  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  октября  1993  г.  №  1090 (далее  —  Правила  дорожного  движения),  и  их  последствиями;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-назначение,  устройство,  взаимодействие  и  принцип  работы  основных механизмов,  приборов  и  деталей  транспортного  средства;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признаки  неисправносте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й,  возникающих  в  пути;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меры  ответственности  за  нарушение  Правил  дорожного  движения;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влияние  погодно-климатических  и  дорожных  условий  на  безопасность дорожного  движения;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правила по  охране труда  в  процессе  эксплуатации  транспорт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  средства и  обращении  с  эксплуатационными  материалами;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основы  трудового  законодательства  Российской  Федерации,  нормативные правовые  акты,  регулирующие  режим  труда  и  отдыха  водителей;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установленные  заводом-изготовителем  периодич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ности  технического обслуживания  и  ремонта;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инструкции  по  использованию  установленного  на  транспортном  средстве оборудования  и  приборов;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перечень  документов,  которые  должен  иметь  при  себе  водитель для  эксплуатации  транспортного  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едства,  а  также  при  перевозке  пассажиров и  грузов;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способы оказания помощи  при посадке в  транспортное средство  и высадке из  него,  в  том  числе  с  использованием  специальных  подъемных  устройств для  пассажиров  из  числа  инвалидов,  не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способных  передвигаться  самостоятельно; 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основы  погрузки, разгрузки, размещения  и  крепления грузовых  мест, багажа в  кузове  автомобиля,  опасность  и  последствия  перемещения  груза.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5.2. В  результате  освоения  образовательной  программы  обуч</w:t>
      </w:r>
      <w:r>
        <w:rPr>
          <w:color w:val="000000"/>
        </w:rPr>
        <w:t xml:space="preserve">ающиеся  должны уметь:  |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безопасно  и  эффективно  управлять  транспортным  средством  в  различных условиях  движения;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соблюдать  Правила  дорожного  движения  при  управлении  транспортным средством;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-управлять  своим  эмоциональным  состоянием;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конструктивно  разрешать  противоречия  и  конфликты,  возникающие в  дорожном  движении;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выполнять  ежедневное  техническое  обслуживание  транспортного  средства;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проверять  техническое  состояние  транспортного  средства;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устранять  мелкие  </w:t>
      </w:r>
      <w:r>
        <w:rPr>
          <w:color w:val="000000"/>
        </w:rPr>
        <w:t xml:space="preserve">неисправности  в  процессе  эксплуатации  транспортного средства,  не  требующие  разборки  узлов  и  агрегатов;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обеспечивать  безопасную  посадку  и  высадку  пассажиров  транспортного средства, их  перевозку,  контролировать  размещение  и  крепление </w:t>
      </w:r>
      <w:r>
        <w:rPr>
          <w:color w:val="000000"/>
        </w:rPr>
        <w:t xml:space="preserve"> различных  грузов и  багажа  в  транспортном  средстве;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 оказывать  помощь в  посадке  в  транспортное  средство  и  высадке  из  него, в том  числе  с использованием  специальных  подъемных  устройств  для  пассажиров из  числа  инвалидов,  не  способн</w:t>
      </w:r>
      <w:r>
        <w:rPr>
          <w:color w:val="000000"/>
        </w:rPr>
        <w:t xml:space="preserve">ых  передвигаться  самостоятельно;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выбирать  безопасные  скорость, дистанцию  и  интервал  в  различных  условиях движения;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использовать  зеркала  заднего  вида  при  движении  и  маневрировании;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прогнозировать  возникновение  опасных  дорожно-транспортных  ситуаций в  процессе  управления  и  совершать  действия  по  их  предотвращению;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своевременно  принимать  правильные  решения  и  уверенно  действовать в  сложных  и  опасных  дорожных  си</w:t>
      </w:r>
      <w:r>
        <w:rPr>
          <w:color w:val="000000"/>
        </w:rPr>
        <w:t xml:space="preserve">туациях;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использовать  средства  тушения  пожара;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использовать  установленное  на  транспортном  средстве  оборудование и  приборы;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заполнять  документацию,  связанную  со  спецификой  эксплуатации транспортного  средства;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использовать  различн</w:t>
      </w:r>
      <w:r>
        <w:rPr>
          <w:color w:val="000000"/>
        </w:rPr>
        <w:t xml:space="preserve">ые  типы  тахографов; </w:t>
      </w:r>
    </w:p>
    <w:p w:rsidR="00AE2DD7" w:rsidRDefault="00E61B6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совершенствовать  свои  навыки  управления  транспортным  средством.</w:t>
      </w:r>
    </w:p>
    <w:p w:rsidR="00AE2DD7" w:rsidRDefault="00AE2DD7">
      <w:pPr>
        <w:ind w:firstLine="709"/>
      </w:pPr>
    </w:p>
    <w:p w:rsidR="00AE2DD7" w:rsidRDefault="00AE2DD7">
      <w:pPr>
        <w:ind w:firstLine="709"/>
      </w:pPr>
    </w:p>
    <w:p w:rsidR="00AE2DD7" w:rsidRDefault="00E61B6D">
      <w:pPr>
        <w:ind w:firstLine="709"/>
        <w:jc w:val="center"/>
        <w:rPr>
          <w:b/>
          <w:bCs/>
        </w:rPr>
      </w:pPr>
      <w:r>
        <w:rPr>
          <w:b/>
          <w:bCs/>
        </w:rPr>
        <w:t>VI. УСЛОВИЯ РЕАЛИЗАЦИИ ОБРАЗОВАТЕЛЬНОЙ ПРОГРАММЫ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/>
        </w:rPr>
        <w:t>6.1.</w:t>
      </w:r>
      <w:r>
        <w:t xml:space="preserve"> Организационно-педагогические условия должны обеспечивать реализацию образовательной программы в полном об</w:t>
      </w:r>
      <w:r>
        <w:t>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</w:t>
      </w:r>
      <w:r>
        <w:t>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Обучение проводится с использованием учебно-материальной базы, соответствующей требованиям, установленным абзацем </w:t>
      </w:r>
      <w:r>
        <w:t>вторым пункт 1 статьи 26 Федерального закона №196-ФЗ.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кабинетах.</w:t>
      </w:r>
    </w:p>
    <w:p w:rsidR="00AE2DD7" w:rsidRDefault="00E6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Автошкола «Идел-Авто» применяет электронное обучение, дистанционные образовательные технологии при реализации части теоретических </w:t>
      </w:r>
      <w:r>
        <w:rPr>
          <w:rFonts w:ascii="Times New Roman" w:hAnsi="Times New Roman" w:cs="Times New Roman"/>
          <w:sz w:val="24"/>
          <w:szCs w:val="24"/>
        </w:rPr>
        <w:t>занятий образовательной программы в порядке, установленным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</w:t>
      </w:r>
      <w:r>
        <w:rPr>
          <w:rFonts w:ascii="Times New Roman" w:hAnsi="Times New Roman" w:cs="Times New Roman"/>
          <w:sz w:val="24"/>
          <w:szCs w:val="24"/>
        </w:rPr>
        <w:t>ыми постановление Правительства Российской Федерации от 11 октября 2023 г. №1678, действующим до 1 сентября 2029 г. (далее – Правила применения ДОТ).</w:t>
      </w:r>
    </w:p>
    <w:p w:rsidR="00AE2DD7" w:rsidRDefault="00E61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Продолжительность учебного часа теоретических</w:t>
      </w:r>
      <w:r>
        <w:t xml:space="preserve">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 xml:space="preserve">Обучение вождению осуществляется на учебном транспортном средстве </w:t>
      </w:r>
      <w:r>
        <w:t>и организуется в форме практической подготовки непосредственно в ООО «Идел-Авто» предназначенном для проведения практической подготовки в соответствии с Положением о практической подготовке обучающихся, утвержденным приказом Министерства науки и высшего об</w:t>
      </w:r>
      <w:r>
        <w:t>разования Российской Федерации и Министерства просвещения Российской Федерации от 5 августа 2020 г. № 885/390 (зарегистрирован Министерством юстиции Российской Федерации 11 сентября 2020 г., регистрационный № 59778), с изменением, внесенным приказом Минист</w:t>
      </w:r>
      <w:r>
        <w:t xml:space="preserve">ерства науки и высшего образования Российской Федерации и Министерства просвещения Российской Федерации от 18 ноября 2020 г. № 1430/652 </w:t>
      </w:r>
      <w:r>
        <w:lastRenderedPageBreak/>
        <w:t>(зарегистрирован Министерством юстиции Российской Федерации 23 декабря 2020 г., регистрационный № 61735).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Обучение вожде</w:t>
      </w:r>
      <w:r>
        <w:t>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ООО «Идел-Авто».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Обучение вождению включает</w:t>
      </w:r>
      <w:r>
        <w:t xml:space="preserve"> обучение первоначальным навыкам управления транспортным средством и обучение управлению транспортным средством на дорогах. Обучение первоначальным навыкам управления транспортным средством проводится на закрытых площадках или автодромах, соответствующих м</w:t>
      </w:r>
      <w:r>
        <w:t>атериально-техническим условиям, предусмотренным пунктом 5.4 Программы.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Обучение управлению транспортным средством на дорогах проводится по учебным маршрутам, утверждаемым ООО «Идел-Авто».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К обучению управлению транспортным средством на дорогах допускаются</w:t>
      </w:r>
      <w:r>
        <w:t xml:space="preserve"> лица, имеющие первоначальные навыки управления транспортным средством, освоившие требования Правил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</w:t>
      </w:r>
      <w:r>
        <w:t>утствии противопоказаний к управлению транспортными средствами.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сиденье, с которого осуществляется доступ к дубли</w:t>
      </w:r>
      <w:r>
        <w:t>рующим органам управления этим транспортным средством.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 xml:space="preserve">На занятии по вождению мастер производственного обучения вождению транспортных средств должен иметь при себе: 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оригинал или заверенную в порядке, установленном законодательством Российской Федерации ко</w:t>
      </w:r>
      <w:r>
        <w:t>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— документ об образовании и о квалификаци</w:t>
      </w:r>
      <w:r>
        <w:t>и и диплом о профессиональной переподготовке по профилю педагогической деятельности);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заверенную копию приказа (выписку из приказа) о зачислен</w:t>
      </w:r>
      <w:r>
        <w:t>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Транспортное средство, используемое для обучения вождению, должно соответствовать материально-техническим условиям, предус</w:t>
      </w:r>
      <w:r>
        <w:t>мотренным пунктом 6.4 Программы.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</w:t>
      </w:r>
      <w:r>
        <w:t>ению на транспортном средстве с автоматической трансмиссией обучающийся допускается к сдаче квалификационного экзамена на транспортном средстве</w:t>
      </w:r>
      <w:bookmarkStart w:id="1" w:name="sub_4502"/>
      <w:r>
        <w:t xml:space="preserve"> с автоматической трансмиссией.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rPr>
          <w:b/>
        </w:rPr>
        <w:t>6.2.</w:t>
      </w:r>
      <w:r>
        <w:t xml:space="preserve"> </w:t>
      </w:r>
      <w:bookmarkEnd w:id="1"/>
      <w:r>
        <w:t>Кадровые условия реализации образовательной программы.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Педагогические работн</w:t>
      </w:r>
      <w:r>
        <w:t xml:space="preserve">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частью 1 статьи </w:t>
      </w:r>
      <w:r>
        <w:t>46 Федерального закона об образовании. 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№ 761н «Об утверждении Е</w:t>
      </w:r>
      <w:r>
        <w:t xml:space="preserve">диного </w:t>
      </w:r>
      <w:r>
        <w:lastRenderedPageBreak/>
        <w:t>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Министерством юстиции Российской Федерации 6 октября 2010 г., регистрационны</w:t>
      </w:r>
      <w:r>
        <w:t>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21240), Министерства</w:t>
      </w:r>
      <w:r>
        <w:t xml:space="preserve"> труда и социальной защиты от 21 марта 2025 г. № 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 г., ре</w:t>
      </w:r>
      <w:r>
        <w:t>гистрационный № 81971), действующим до | сентября 2031 г.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Мастера производственного обучения вождению транспортных средств должны отвечать требованиям, предусмотренным профессиональным стандартом «Мастер производственного обучения вождению транспортных сре</w:t>
      </w:r>
      <w:r>
        <w:t>дств соответствующих категорий и подкатегорий», утвержденного приказом Министерства труда и социальной защиты Российской Федерации от 28 сентября 2018 г. № 603н (зарегистрирован Министерством юстиции Российской Федерации 16 октября 2018 г., регистрационный</w:t>
      </w:r>
      <w:r>
        <w:t xml:space="preserve"> № 52440). </w:t>
      </w:r>
    </w:p>
    <w:p w:rsidR="00AE2DD7" w:rsidRDefault="00E61B6D">
      <w:pPr>
        <w:suppressAutoHyphens/>
        <w:autoSpaceDN w:val="0"/>
        <w:ind w:firstLine="540"/>
        <w:jc w:val="both"/>
        <w:textAlignment w:val="baseline"/>
      </w:pPr>
      <w:r>
        <w:t>6.3. Информационно-методические условия реализации образовательной программы включают: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учебный план;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календарный учебный график;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рабочие программы учебных предметов;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методические материалы и разработки;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расписание занятий.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4504"/>
      <w:r>
        <w:rPr>
          <w:b/>
        </w:rPr>
        <w:t>6.4.</w:t>
      </w:r>
      <w:r>
        <w:t xml:space="preserve"> Материально-техн</w:t>
      </w:r>
      <w:r>
        <w:t>ические условия реализации образовательной программы.</w:t>
      </w:r>
    </w:p>
    <w:bookmarkEnd w:id="2"/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>Количество необходимых учебных кабинетов определяется по формуле:</w:t>
      </w:r>
    </w:p>
    <w:p w:rsidR="00AE2DD7" w:rsidRDefault="00AE2DD7">
      <w:pPr>
        <w:widowControl w:val="0"/>
        <w:autoSpaceDE w:val="0"/>
        <w:autoSpaceDN w:val="0"/>
        <w:adjustRightInd w:val="0"/>
        <w:ind w:firstLine="708"/>
        <w:jc w:val="both"/>
      </w:pPr>
    </w:p>
    <w:p w:rsidR="00AE2DD7" w:rsidRDefault="00E61B6D">
      <w:pPr>
        <w:widowControl w:val="0"/>
        <w:autoSpaceDE w:val="0"/>
        <w:autoSpaceDN w:val="0"/>
        <w:adjustRightInd w:val="0"/>
        <w:ind w:firstLine="698"/>
        <w:jc w:val="center"/>
      </w:pPr>
      <w:r>
        <w:rPr>
          <w:noProof/>
        </w:rPr>
        <w:drawing>
          <wp:inline distT="0" distB="0" distL="0" distR="0">
            <wp:extent cx="933450" cy="628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DD7" w:rsidRDefault="00AE2DD7">
      <w:pPr>
        <w:widowControl w:val="0"/>
        <w:autoSpaceDE w:val="0"/>
        <w:autoSpaceDN w:val="0"/>
        <w:adjustRightInd w:val="0"/>
        <w:ind w:firstLine="708"/>
        <w:jc w:val="both"/>
      </w:pP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где: 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>П - число необходимых учебных кабинетов: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Ргр — расчетное время, предусмотренное учебным планом образовательной программы, за </w:t>
      </w:r>
      <w:r>
        <w:t>вычетом времени на освоение учебного предмета «Вождение транспортных средств», на одну учебную группу в часах: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>п — количество учебных групп: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Фпом — фонд времени использования учебного кабинета в часах. 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При реализации образовательной программы с применение</w:t>
      </w:r>
      <w:r>
        <w:t>м электронного обучения, дистанционных образовательных технологий расчетное учебное время Ргр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Учебные транспортные средства</w:t>
      </w:r>
      <w:r>
        <w:t xml:space="preserve"> категории «</w:t>
      </w:r>
      <w:r>
        <w:rPr>
          <w:lang w:val="en-US"/>
        </w:rPr>
        <w:t>D</w:t>
      </w:r>
      <w:r>
        <w:t>» должны быть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</w:t>
      </w:r>
      <w:r>
        <w:t>оссийской Федерации, в течение срока действия регистрационного знака «Транзит»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</w:t>
      </w:r>
      <w:r>
        <w:t xml:space="preserve">о. обеспечению безопасности дорожного движения, утвержденных постановлением Совета Министров — Правительства Российской Федерации от 23 октября 1993 г. № 1090 (далее </w:t>
      </w:r>
      <w:r>
        <w:lastRenderedPageBreak/>
        <w:t>— Основные положения).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Механическое транспортное средство, используемое для обучения вожде</w:t>
      </w:r>
      <w:r>
        <w:t>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«Учебное трансп</w:t>
      </w:r>
      <w:r>
        <w:t>ортное средство» согласно пункту 8 Основных положений.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| статьи 16, пунктом 1 статьи 20 Федерального закона</w:t>
      </w:r>
      <w:r>
        <w:t xml:space="preserve"> № 196-ФЗ. Количество обучающихся в год в зависимости от количества имеющихся в организации, осуществляющей образовательную деятельность. учебных транспортных средств определяется по формуле: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center"/>
      </w:pPr>
      <w:r>
        <w:rPr>
          <w:noProof/>
        </w:rPr>
        <w:drawing>
          <wp:inline distT="0" distB="0" distL="0" distR="0">
            <wp:extent cx="1781175" cy="790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>где: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>К — количество обучающихся в год;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lang w:val="en-US"/>
        </w:rPr>
        <w:t>t</w:t>
      </w:r>
      <w:r>
        <w:t xml:space="preserve">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</w:t>
      </w:r>
      <w:r>
        <w:t>стве 54 часа в неделю: или работа ДВУХ мастеров на одном учебном транспортном средстве по 36 часов в неделю каждый):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>52 — количество недель в году: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lang w:val="en-US"/>
        </w:rPr>
        <w:t>N</w:t>
      </w:r>
      <w:r>
        <w:t>тс - количество учебных транспортных средств;</w:t>
      </w:r>
    </w:p>
    <w:p w:rsidR="00AE2DD7" w:rsidRDefault="00E61B6D">
      <w:pPr>
        <w:widowControl w:val="0"/>
        <w:autoSpaceDE w:val="0"/>
        <w:autoSpaceDN w:val="0"/>
        <w:adjustRightInd w:val="0"/>
        <w:ind w:firstLine="708"/>
        <w:jc w:val="both"/>
      </w:pPr>
      <w:r>
        <w:t>Т - количество часов вождения в соответствии с учебным планом</w:t>
      </w:r>
      <w:r>
        <w:t xml:space="preserve"> образовательной программы.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</w:t>
      </w:r>
      <w:r>
        <w:t>использования закрытой площадки или автодрома.</w:t>
      </w: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both"/>
      </w:pPr>
      <w: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</w:t>
      </w:r>
      <w:r>
        <w:t>бных транспортных средств для обучения первоначальным навыкам управления транспортным средством утверждается локальным нормативным актом ООО «Идел-Авто».</w:t>
      </w:r>
    </w:p>
    <w:p w:rsidR="00AE2DD7" w:rsidRDefault="00AE2DD7">
      <w:pPr>
        <w:widowControl w:val="0"/>
        <w:autoSpaceDE w:val="0"/>
        <w:autoSpaceDN w:val="0"/>
        <w:adjustRightInd w:val="0"/>
        <w:ind w:firstLine="720"/>
        <w:jc w:val="both"/>
      </w:pPr>
    </w:p>
    <w:p w:rsidR="00AE2DD7" w:rsidRDefault="00E61B6D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val="en-US"/>
        </w:rPr>
      </w:pPr>
      <w:r>
        <w:rPr>
          <w:b/>
        </w:rPr>
        <w:t>Перечень средств обучения</w:t>
      </w:r>
    </w:p>
    <w:tbl>
      <w:tblPr>
        <w:tblW w:w="499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  <w:gridCol w:w="1091"/>
        <w:gridCol w:w="1216"/>
      </w:tblGrid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Технические средства обучения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vAlign w:val="center"/>
          </w:tcPr>
          <w:p w:rsidR="00AE2DD7" w:rsidRDefault="00E61B6D">
            <w:r>
              <w:rPr>
                <w:rFonts w:eastAsia="GlyphLessFont"/>
                <w:color w:val="000000"/>
                <w:lang w:eastAsia="zh-CN" w:bidi="ar"/>
              </w:rPr>
              <w:t>Тахограф либо соответствующее электронное учебное пособие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>Компьютер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>Технические средства демонстрации аудиовизуальной информации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AE2DD7" w:rsidRDefault="00E61B6D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Учебно-наглядные пособия </w:t>
            </w:r>
          </w:p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i/>
              </w:rPr>
              <w:t xml:space="preserve">(допустимо представлять в виде плаката, </w:t>
            </w:r>
            <w:r>
              <w:rPr>
                <w:i/>
              </w:rPr>
              <w:t>стенда, макета, планшета, модели, схемы, кинофильма, видеофильма, мультимедийных слайдов)  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Основы управления транспортными средствами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Сложные дорожные условия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Виды и причины ДТП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Типичные опасные ситуации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Сложные метеоусловия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Движение в темное время суток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Приемы руления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Посадка водителя за рулем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Способы торможения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Тормозной и остановочный путь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Действия водителя в критических ситуациях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 xml:space="preserve">Силы, действующие на </w:t>
            </w:r>
            <w:r>
              <w:t>транспортное средство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Управление автомобилем в нештатных ситуациях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Активная безопасность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Профессиональная надежность водителя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 xml:space="preserve">Дистанция и боковой интервал. Организация наблюдения в процессе управления транспортным </w:t>
            </w:r>
            <w:r>
              <w:t>средством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Влияние дорожных условий на безопасность движения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Безопасное прохождение поворотов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Безопасность пассажиров транспортных средств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Безопасность пешеходов и велосипедистов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Типичные ошибки пешеходов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Типовые примеры допускаемых нарушений правил дорожного движения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Устройство и техническое обслуживание транспортных средств категории "</w:t>
            </w:r>
            <w:r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</w:rPr>
              <w:t>" как объектов управления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Классификация автотранспортных средств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автомобиля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Кузов, органы управления и контрольно-измерительные приборы, системы пассивной безопасности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Кривошипно-шатунный и газораспределительный механизмы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системы смазки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системы охлаждения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систем питания и выпуска отработавших газов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 xml:space="preserve">Общее устройство и принцип работы систем </w:t>
            </w:r>
            <w:r>
              <w:t>зажигания: контактной, бесконтактной, микропроцессорной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тяговых электрических двигателей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комбинированных (гибридных) двигательных установок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</w:t>
            </w:r>
            <w:r>
              <w:t>инцип работы узлов и механизмов трансмиссии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Типы и разновидности приводов сцепления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автоматической коробки переключения</w:t>
            </w:r>
            <w:r>
              <w:t xml:space="preserve"> 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ходовой части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 xml:space="preserve">Общее устройство ходовой </w:t>
            </w:r>
            <w:r>
              <w:t>части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Рама, передний и задний мосты, передняя и задняя подвеска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Конструкции, назначение, маркировка и износ автомобильных шин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Общее устройство и принцип работы тормозных систем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 xml:space="preserve">Общее устройство и принцип работы системы </w:t>
            </w:r>
            <w:r>
              <w:t>рулевого управления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Источники и потребители электрической энергии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r>
              <w:rPr>
                <w:rFonts w:eastAsia="GlyphLessFont"/>
                <w:color w:val="000000"/>
                <w:lang w:eastAsia="zh-CN" w:bidi="ar"/>
              </w:rPr>
              <w:t>Внешние световые приборы и звуковые сигналы с демонстрацией  включения (подачи)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Электронные системы управления автомобилем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Автомобильные эксплуатационные </w:t>
            </w:r>
            <w:r>
              <w:t>материалы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Классификация и общее устройство прицепов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Виды подвесок, применяемых на прицепах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Электрооборудование прицепов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Устройство узла сцепки тягово-сцепного устройства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Устройство тормозной системы прицепов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t xml:space="preserve">Нормативные правовые акты, определяющие порядок пассажирских перевозки автомобильным </w:t>
            </w:r>
            <w:r>
              <w:t>транспортом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GlyphLessFont"/>
                <w:b/>
                <w:bCs/>
                <w:color w:val="000000"/>
                <w:lang w:eastAsia="zh-CN" w:bidi="ar"/>
              </w:rPr>
              <w:t>Учебные пособия (допустимо представлять в виде печатного издания. программы для ЭВМ)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GlyphLessFont"/>
                <w:color w:val="000000"/>
                <w:lang w:eastAsia="zh-CN" w:bidi="ar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AE2DD7" w:rsidRDefault="00E61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pPr>
              <w:jc w:val="center"/>
              <w:rPr>
                <w:b/>
              </w:rPr>
            </w:pPr>
            <w:r>
              <w:rPr>
                <w:b/>
              </w:rPr>
              <w:t>Информационно-методические материалы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pPr>
              <w:jc w:val="center"/>
              <w:rPr>
                <w:b/>
              </w:rPr>
            </w:pPr>
            <w:r>
              <w:rPr>
                <w:b/>
              </w:rPr>
              <w:t>Информационный стенд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>Закон Российской Федерации от 7 февраля 1992 г. N 2300-1 "О защите прав потребителей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Копия лицензии с соответствующим приложением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>Программа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>Образовательная программа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Учебный план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Календарный учебный график (на каждую учебную группу)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Расписание занятий (на каждую учебную группу)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График очередности обучения вождению (на каждую учебную группу)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>Схемы учебных маршрутов, утвержденные директором ООО «Идел-Авт</w:t>
            </w:r>
            <w:r>
              <w:t>о»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Книга жалоб и предложений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>Адрес официального сайта в информационно-телекоммуникационной сети "Интернет" idel-avto.ru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  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r>
              <w:t xml:space="preserve">  </w:t>
            </w:r>
          </w:p>
        </w:tc>
      </w:tr>
      <w:tr w:rsidR="00AE2DD7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:rsidR="00AE2DD7" w:rsidRDefault="00E61B6D">
            <w:pPr>
              <w:jc w:val="center"/>
            </w:pPr>
            <w:r>
              <w:rPr>
                <w:b/>
              </w:rPr>
              <w:t>Средства доступа к электронной информационно-образовательной среде</w:t>
            </w:r>
          </w:p>
        </w:tc>
      </w:tr>
      <w:tr w:rsidR="00AE2DD7">
        <w:trPr>
          <w:jc w:val="center"/>
        </w:trPr>
        <w:tc>
          <w:tcPr>
            <w:tcW w:w="3815" w:type="pct"/>
            <w:shd w:val="clear" w:color="auto" w:fill="auto"/>
          </w:tcPr>
          <w:p w:rsidR="00AE2DD7" w:rsidRDefault="00E61B6D">
            <w:r>
              <w:t xml:space="preserve">Информационно-телекоммуникационная сеть </w:t>
            </w:r>
            <w:r>
              <w:t>«Интернет»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DD7" w:rsidRDefault="00AE2DD7">
            <w:pPr>
              <w:jc w:val="center"/>
            </w:pPr>
          </w:p>
        </w:tc>
        <w:tc>
          <w:tcPr>
            <w:tcW w:w="623" w:type="pct"/>
            <w:shd w:val="clear" w:color="auto" w:fill="auto"/>
          </w:tcPr>
          <w:p w:rsidR="00AE2DD7" w:rsidRDefault="00AE2DD7"/>
        </w:tc>
      </w:tr>
      <w:tr w:rsidR="00AE2DD7">
        <w:trPr>
          <w:jc w:val="center"/>
        </w:trPr>
        <w:tc>
          <w:tcPr>
            <w:tcW w:w="3815" w:type="pct"/>
            <w:shd w:val="clear" w:color="auto" w:fill="auto"/>
          </w:tcPr>
          <w:p w:rsidR="00AE2DD7" w:rsidRDefault="00E61B6D">
            <w: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DD7" w:rsidRDefault="00AE2DD7">
            <w:pPr>
              <w:jc w:val="center"/>
            </w:pPr>
          </w:p>
        </w:tc>
        <w:tc>
          <w:tcPr>
            <w:tcW w:w="623" w:type="pct"/>
            <w:shd w:val="clear" w:color="auto" w:fill="auto"/>
          </w:tcPr>
          <w:p w:rsidR="00AE2DD7" w:rsidRDefault="00AE2DD7"/>
        </w:tc>
      </w:tr>
      <w:tr w:rsidR="00AE2DD7">
        <w:trPr>
          <w:jc w:val="center"/>
        </w:trPr>
        <w:tc>
          <w:tcPr>
            <w:tcW w:w="3815" w:type="pct"/>
            <w:shd w:val="clear" w:color="auto" w:fill="auto"/>
          </w:tcPr>
          <w:p w:rsidR="00AE2DD7" w:rsidRDefault="00E61B6D">
            <w:r>
              <w:t>Электронные учебно-наглядные пособия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комплект</w:t>
            </w:r>
          </w:p>
        </w:tc>
        <w:tc>
          <w:tcPr>
            <w:tcW w:w="623" w:type="pct"/>
            <w:shd w:val="clear" w:color="auto" w:fill="auto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shd w:val="clear" w:color="auto" w:fill="auto"/>
          </w:tcPr>
          <w:p w:rsidR="00AE2DD7" w:rsidRDefault="00E61B6D">
            <w:r>
              <w:t>Издания электронных библиотечных систем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DD7" w:rsidRDefault="00E61B6D">
            <w:pPr>
              <w:jc w:val="center"/>
            </w:pPr>
            <w:r>
              <w:t>комплект</w:t>
            </w:r>
          </w:p>
        </w:tc>
        <w:tc>
          <w:tcPr>
            <w:tcW w:w="623" w:type="pct"/>
            <w:shd w:val="clear" w:color="auto" w:fill="auto"/>
          </w:tcPr>
          <w:p w:rsidR="00AE2DD7" w:rsidRDefault="00E61B6D">
            <w:pPr>
              <w:jc w:val="center"/>
            </w:pPr>
            <w:r>
              <w:t>1</w:t>
            </w:r>
          </w:p>
        </w:tc>
      </w:tr>
      <w:tr w:rsidR="00AE2DD7">
        <w:trPr>
          <w:jc w:val="center"/>
        </w:trPr>
        <w:tc>
          <w:tcPr>
            <w:tcW w:w="3815" w:type="pct"/>
            <w:shd w:val="clear" w:color="auto" w:fill="auto"/>
          </w:tcPr>
          <w:p w:rsidR="00AE2DD7" w:rsidRDefault="00E61B6D">
            <w: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</w:t>
            </w:r>
            <w:r>
              <w:t xml:space="preserve"> индивидуального </w:t>
            </w:r>
            <w:r>
              <w:lastRenderedPageBreak/>
              <w:t>электронного портфолио обучающегося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DD7" w:rsidRDefault="00AE2DD7">
            <w:pPr>
              <w:jc w:val="center"/>
            </w:pPr>
          </w:p>
        </w:tc>
        <w:tc>
          <w:tcPr>
            <w:tcW w:w="623" w:type="pct"/>
            <w:shd w:val="clear" w:color="auto" w:fill="auto"/>
          </w:tcPr>
          <w:p w:rsidR="00AE2DD7" w:rsidRDefault="00AE2DD7"/>
        </w:tc>
      </w:tr>
      <w:tr w:rsidR="00AE2DD7">
        <w:trPr>
          <w:jc w:val="center"/>
        </w:trPr>
        <w:tc>
          <w:tcPr>
            <w:tcW w:w="3815" w:type="pct"/>
            <w:shd w:val="clear" w:color="auto" w:fill="auto"/>
          </w:tcPr>
          <w:p w:rsidR="00AE2DD7" w:rsidRDefault="00E61B6D">
            <w:r>
              <w:lastRenderedPageBreak/>
              <w:t>Сервисы взаимодействия преподавателей с обучающимися посредством видео-конференц-связи. быстрого обмена текстовыми сообщениями. фото-, аудио- и видеоинформацией. файлами) с соответствующим программным</w:t>
            </w:r>
            <w:r>
              <w:t xml:space="preserve"> обеспечением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DD7" w:rsidRDefault="00AE2DD7">
            <w:pPr>
              <w:jc w:val="center"/>
            </w:pPr>
          </w:p>
        </w:tc>
        <w:tc>
          <w:tcPr>
            <w:tcW w:w="623" w:type="pct"/>
            <w:shd w:val="clear" w:color="auto" w:fill="auto"/>
          </w:tcPr>
          <w:p w:rsidR="00AE2DD7" w:rsidRDefault="00AE2DD7"/>
        </w:tc>
      </w:tr>
      <w:tr w:rsidR="00AE2DD7">
        <w:trPr>
          <w:jc w:val="center"/>
        </w:trPr>
        <w:tc>
          <w:tcPr>
            <w:tcW w:w="3815" w:type="pct"/>
            <w:shd w:val="clear" w:color="auto" w:fill="auto"/>
          </w:tcPr>
          <w:p w:rsidR="00AE2DD7" w:rsidRDefault="00E61B6D">
            <w: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аттестации. текущего</w:t>
            </w:r>
            <w:r>
              <w:t xml:space="preserve"> контроля успеваемости и итоговой аттестации с применением электронного обучения. дистанционных образовательных технологий)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DD7" w:rsidRDefault="00AE2DD7">
            <w:pPr>
              <w:jc w:val="center"/>
            </w:pPr>
          </w:p>
        </w:tc>
        <w:tc>
          <w:tcPr>
            <w:tcW w:w="623" w:type="pct"/>
            <w:shd w:val="clear" w:color="auto" w:fill="auto"/>
          </w:tcPr>
          <w:p w:rsidR="00AE2DD7" w:rsidRDefault="00AE2DD7"/>
        </w:tc>
      </w:tr>
    </w:tbl>
    <w:p w:rsidR="00AE2DD7" w:rsidRDefault="00AE2DD7">
      <w:pPr>
        <w:ind w:firstLine="709"/>
        <w:jc w:val="both"/>
      </w:pPr>
    </w:p>
    <w:p w:rsidR="00AE2DD7" w:rsidRDefault="00E61B6D">
      <w:pPr>
        <w:ind w:firstLine="709"/>
        <w:jc w:val="both"/>
      </w:pPr>
      <w:r>
        <w:t>Закрытая площадка или автодром для обучения первоначальным навыкам управления транспортным средством должны соответствовать усло</w:t>
      </w:r>
      <w:r>
        <w:t>виям, предусмотренным пунктами 1-8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</w:t>
      </w:r>
      <w:r>
        <w:t>ительских удостоверений, утвержденным постановлением Правительства Российской Федерации от 24 октября 2014 г. № 1097 «О допуске к управлению транспортными средствами».</w:t>
      </w:r>
    </w:p>
    <w:p w:rsidR="00AE2DD7" w:rsidRDefault="00E61B6D">
      <w:pPr>
        <w:ind w:firstLine="709"/>
        <w:jc w:val="both"/>
      </w:pPr>
      <w:r>
        <w:t>Размеры закрытой площадки или автодрома для обучения первоначальным навыкам управления т</w:t>
      </w:r>
      <w:r>
        <w:t>ранспортным средством должны составлять не менее 0.24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:rsidR="00AE2DD7" w:rsidRDefault="00E61B6D">
      <w:pPr>
        <w:ind w:firstLine="709"/>
        <w:jc w:val="both"/>
      </w:pPr>
      <w:r>
        <w:t>При применении электронного обучения, дистанционных обра</w:t>
      </w:r>
      <w:r>
        <w:t xml:space="preserve">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</w:t>
      </w:r>
      <w:r>
        <w:t>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программах: фиксацию хо</w:t>
      </w:r>
      <w:r>
        <w:t>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</w:t>
      </w:r>
      <w:r>
        <w:t>ного обучения, дистанционных образовательных технологий: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работ: взаимодействие между участниками образ</w:t>
      </w:r>
      <w:r>
        <w:t>овательных отношений, в том числе отложенное во времени и опосредованное (на расстоянии} в режиме реального времени посредством использования информационно-телекоммуникационных сетей согласно пункту 7 Правил применения ДОТ.</w:t>
      </w:r>
    </w:p>
    <w:p w:rsidR="00AE2DD7" w:rsidRDefault="00E61B6D">
      <w:pPr>
        <w:ind w:firstLine="709"/>
        <w:jc w:val="both"/>
        <w:rPr>
          <w:sz w:val="28"/>
        </w:rPr>
      </w:pPr>
      <w:r>
        <w:t>Системы управления обучением, пр</w:t>
      </w:r>
      <w:r>
        <w:t>ограммное обеспечение, используемое при реализации дистанционных образовательных технологий должны отвечать требованиям, указанным в пункте 21 Правил применения ДОТ.</w:t>
      </w:r>
      <w:r>
        <w:rPr>
          <w:sz w:val="28"/>
        </w:rPr>
        <w:t xml:space="preserve"> </w:t>
      </w:r>
    </w:p>
    <w:p w:rsidR="00AE2DD7" w:rsidRDefault="00E61B6D">
      <w:pPr>
        <w:ind w:firstLine="709"/>
        <w:jc w:val="both"/>
      </w:pPr>
      <w:r>
        <w:t xml:space="preserve">Оценка состояния учебно-материальной базы по результатам самообследования размещаются на </w:t>
      </w:r>
      <w:r>
        <w:t>официальном сайте ООО «Идел-Авто» в информационно-телекоммуникационной сети «Интернет» (</w:t>
      </w:r>
      <w:r>
        <w:rPr>
          <w:lang w:val="en-US"/>
        </w:rPr>
        <w:t>idel</w:t>
      </w:r>
      <w:r>
        <w:t>-</w:t>
      </w:r>
      <w:r>
        <w:rPr>
          <w:lang w:val="en-US"/>
        </w:rPr>
        <w:t>avto</w:t>
      </w:r>
      <w:r>
        <w:t>.</w:t>
      </w:r>
      <w:r>
        <w:rPr>
          <w:lang w:val="en-US"/>
        </w:rPr>
        <w:t>ru</w:t>
      </w:r>
      <w:r>
        <w:t>).</w:t>
      </w:r>
    </w:p>
    <w:p w:rsidR="00AE2DD7" w:rsidRDefault="00AE2DD7">
      <w:pPr>
        <w:pStyle w:val="Default"/>
        <w:ind w:firstLine="708"/>
        <w:jc w:val="both"/>
      </w:pPr>
    </w:p>
    <w:p w:rsidR="00AE2DD7" w:rsidRDefault="00AE2DD7">
      <w:pPr>
        <w:pStyle w:val="Default"/>
        <w:ind w:firstLine="708"/>
        <w:jc w:val="both"/>
      </w:pPr>
    </w:p>
    <w:p w:rsidR="00AE2DD7" w:rsidRDefault="00AE2DD7">
      <w:pPr>
        <w:pStyle w:val="Default"/>
        <w:ind w:firstLine="708"/>
        <w:jc w:val="both"/>
      </w:pPr>
    </w:p>
    <w:p w:rsidR="00AE2DD7" w:rsidRDefault="00E61B6D">
      <w:pPr>
        <w:pStyle w:val="Default"/>
        <w:jc w:val="center"/>
      </w:pPr>
      <w:r>
        <w:rPr>
          <w:b/>
          <w:bCs/>
        </w:rPr>
        <w:t>VII. СИСТЕМА ОЦЕНКИ РЕЗУЛЬТАТОВ ОСВОЕНИЯ ОБРАЗОВАТЕЛЬНОЙ ПРОГРАММЫ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lastRenderedPageBreak/>
        <w:t>7.1 Освоение образовательной программы сопровождается текущим контролем успеваемост</w:t>
      </w:r>
      <w:r>
        <w:t>и, промежуточной и итоговой аттестацией обучающихся.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Промежуточная аттестация обучающихся по теоретическим предметам осуществляется в форме тестирования, проводимого в соответствии с календарным учебным графиком прохождения программы переподготовки водител</w:t>
      </w:r>
      <w:r>
        <w:t>ей транспортных средств категории «В» на категорию «</w:t>
      </w:r>
      <w:r>
        <w:rPr>
          <w:lang w:val="en-US"/>
        </w:rPr>
        <w:t>D</w:t>
      </w:r>
      <w:r>
        <w:t>».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Промежуточная аттестация по практическому вождению транспортных средств осуществляется путем сдачи зачета.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7.2 Освоение образовательной программы завершается итоговой аттестацией в форме квалификацион</w:t>
      </w:r>
      <w:r>
        <w:t>ного экзамена. Квалификационный экзамен включает в себя практическую квалификационную работу и проверку теоретических знаний. Обучающиеся, получившие по итогам зачетов неудовлетворительную оценку, к сдаче квалификационного экзамена не допускаются.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К провед</w:t>
      </w:r>
      <w:r>
        <w:t xml:space="preserve">ению квалификационного экзамена привлекаются представители работодателей, их объединений согласно </w:t>
      </w:r>
      <w:hyperlink r:id="rId21" w:history="1">
        <w:r>
          <w:rPr>
            <w:bCs/>
          </w:rPr>
          <w:t>статье 74</w:t>
        </w:r>
      </w:hyperlink>
      <w:r>
        <w:t xml:space="preserve"> Федерального закона об образовании 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Проверка теоретических знаний при провед</w:t>
      </w:r>
      <w:r>
        <w:t>ении квалификационного экзамена проводится по предметам: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"Устройство и техническое обслуживание транспортных средств категории "</w:t>
      </w:r>
      <w:r>
        <w:rPr>
          <w:lang w:val="en-US"/>
        </w:rPr>
        <w:t>D</w:t>
      </w:r>
      <w:r>
        <w:t>" как объектов управления";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"Основы управления транспортными средствами категории "</w:t>
      </w:r>
      <w:r>
        <w:rPr>
          <w:lang w:val="en-US"/>
        </w:rPr>
        <w:t>D</w:t>
      </w:r>
      <w:r>
        <w:t>";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«Организация и выполнение грузовых перев</w:t>
      </w:r>
      <w:r>
        <w:t>озок автомобильным транспортом».</w:t>
      </w:r>
    </w:p>
    <w:p w:rsidR="00AE2DD7" w:rsidRDefault="00E61B6D">
      <w:pPr>
        <w:widowControl w:val="0"/>
        <w:autoSpaceDE w:val="0"/>
        <w:autoSpaceDN w:val="0"/>
        <w:adjustRightInd w:val="0"/>
        <w:ind w:firstLineChars="150" w:firstLine="360"/>
        <w:jc w:val="both"/>
      </w:pPr>
      <w:r>
        <w:t>Зачеты по темам проводятся методом тестирования в компьютерном классе.</w:t>
      </w:r>
    </w:p>
    <w:p w:rsidR="00AE2DD7" w:rsidRDefault="00E61B6D">
      <w:pPr>
        <w:ind w:firstLineChars="150" w:firstLine="360"/>
        <w:jc w:val="both"/>
      </w:pPr>
      <w:r>
        <w:rPr>
          <w:rFonts w:eastAsia="GlyphLessFont"/>
          <w:color w:val="000000"/>
          <w:lang w:eastAsia="zh-CN" w:bidi="ar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</w:t>
      </w:r>
      <w:r>
        <w:rPr>
          <w:rFonts w:eastAsia="GlyphLessFont"/>
          <w:color w:val="000000"/>
          <w:lang w:eastAsia="zh-CN" w:bidi="ar"/>
        </w:rPr>
        <w:t xml:space="preserve"> управления транспортным средством категории «</w:t>
      </w:r>
      <w:r>
        <w:rPr>
          <w:rFonts w:eastAsia="GlyphLessFont"/>
          <w:color w:val="000000"/>
          <w:lang w:val="en-US" w:eastAsia="zh-CN" w:bidi="ar"/>
        </w:rPr>
        <w:t>D</w:t>
      </w:r>
      <w:r>
        <w:rPr>
          <w:rFonts w:eastAsia="GlyphLessFont"/>
          <w:color w:val="000000"/>
          <w:lang w:eastAsia="zh-CN" w:bidi="ar"/>
        </w:rPr>
        <w:t>» на закрытой площадке или автодроме. На втором этапе проверяются навыки управления транспортным средством категории «</w:t>
      </w:r>
      <w:r>
        <w:rPr>
          <w:rFonts w:eastAsia="GlyphLessFont"/>
          <w:color w:val="000000"/>
          <w:lang w:val="en-US" w:eastAsia="zh-CN" w:bidi="ar"/>
        </w:rPr>
        <w:t>D</w:t>
      </w:r>
      <w:r>
        <w:rPr>
          <w:rFonts w:eastAsia="GlyphLessFont"/>
          <w:color w:val="000000"/>
          <w:lang w:eastAsia="zh-CN" w:bidi="ar"/>
        </w:rPr>
        <w:t xml:space="preserve">» на дорогах. </w:t>
      </w:r>
    </w:p>
    <w:p w:rsidR="00AE2DD7" w:rsidRDefault="00E61B6D">
      <w:pPr>
        <w:ind w:firstLineChars="150" w:firstLine="360"/>
        <w:jc w:val="both"/>
      </w:pPr>
      <w:r>
        <w:rPr>
          <w:rFonts w:eastAsia="GlyphLessFont"/>
          <w:color w:val="000000"/>
          <w:lang w:eastAsia="zh-CN" w:bidi="ar"/>
        </w:rPr>
        <w:t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</w:t>
      </w:r>
      <w:r>
        <w:rPr>
          <w:rFonts w:eastAsia="GlyphLessFont"/>
          <w:color w:val="000000"/>
          <w:lang w:eastAsia="zh-CN" w:bidi="ar"/>
        </w:rPr>
        <w:t xml:space="preserve">ения согласно пункту 2 части 10 статьи 60 Федерального закона об образовании. </w:t>
      </w:r>
    </w:p>
    <w:p w:rsidR="00AE2DD7" w:rsidRDefault="00E61B6D">
      <w:pPr>
        <w:ind w:firstLineChars="150" w:firstLine="360"/>
        <w:jc w:val="both"/>
      </w:pPr>
      <w:r>
        <w:rPr>
          <w:rFonts w:eastAsia="GlyphLessFont"/>
          <w:color w:val="000000"/>
          <w:lang w:eastAsia="zh-CN" w:bidi="ar"/>
        </w:rPr>
        <w:t xml:space="preserve">При обучении вождению на транспортном средстве, оборудованном автоматической трансмиссией в свидетельстве о профессии водителя делается соответствующая запись. </w:t>
      </w:r>
    </w:p>
    <w:p w:rsidR="00AE2DD7" w:rsidRDefault="00E61B6D">
      <w:pPr>
        <w:ind w:firstLineChars="150" w:firstLine="360"/>
        <w:jc w:val="both"/>
      </w:pPr>
      <w:r>
        <w:rPr>
          <w:rFonts w:eastAsia="GlyphLessFont"/>
          <w:color w:val="000000"/>
          <w:lang w:eastAsia="zh-CN" w:bidi="ar"/>
        </w:rPr>
        <w:t>7.3. Текущий кон</w:t>
      </w:r>
      <w:r>
        <w:rPr>
          <w:rFonts w:eastAsia="GlyphLessFont"/>
          <w:color w:val="000000"/>
          <w:lang w:eastAsia="zh-CN" w:bidi="ar"/>
        </w:rPr>
        <w:t>троль успеваемости, промежуточная и итоговая аттестация проводятся с использованием оценочных материалов, утвержденных руководителем ООО «Идел-Авто».</w:t>
      </w:r>
    </w:p>
    <w:p w:rsidR="00AE2DD7" w:rsidRDefault="00E61B6D">
      <w:pPr>
        <w:ind w:firstLineChars="150" w:firstLine="360"/>
        <w:jc w:val="both"/>
      </w:pPr>
      <w:r>
        <w:rPr>
          <w:rFonts w:eastAsia="GlyphLessFont"/>
          <w:color w:val="000000"/>
          <w:lang w:eastAsia="zh-CN" w:bidi="ar"/>
        </w:rPr>
        <w:t>7.4. При проведении промежуточной аттестации, текущего контроля успеваемости и итоговой аттестации с испол</w:t>
      </w:r>
      <w:r>
        <w:rPr>
          <w:rFonts w:eastAsia="GlyphLessFont"/>
          <w:color w:val="000000"/>
          <w:lang w:eastAsia="zh-CN" w:bidi="ar"/>
        </w:rPr>
        <w:t xml:space="preserve">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пунктами 15 и 19 Правил применения ДОТ.  </w:t>
      </w:r>
    </w:p>
    <w:p w:rsidR="00AE2DD7" w:rsidRDefault="00E61B6D">
      <w:pPr>
        <w:ind w:firstLineChars="150" w:firstLine="360"/>
        <w:jc w:val="both"/>
      </w:pPr>
      <w:r>
        <w:rPr>
          <w:rFonts w:eastAsia="GlyphLessFont"/>
          <w:color w:val="000000"/>
          <w:lang w:eastAsia="zh-CN" w:bidi="ar"/>
        </w:rPr>
        <w:t>7.5. Индивидуальный учет результатов освоения обучающими</w:t>
      </w:r>
      <w:r>
        <w:rPr>
          <w:rFonts w:eastAsia="GlyphLessFont"/>
          <w:color w:val="000000"/>
          <w:lang w:eastAsia="zh-CN" w:bidi="ar"/>
        </w:rPr>
        <w:t>ся образовательной программы, а также хранение в архивах информации об этих результатах на бумажных и (или) электронных носителях, обеспечивается ООО «Идел-Авто».</w:t>
      </w:r>
    </w:p>
    <w:p w:rsidR="00AE2DD7" w:rsidRDefault="00E61B6D">
      <w:pPr>
        <w:ind w:firstLineChars="150" w:firstLine="360"/>
        <w:jc w:val="both"/>
      </w:pPr>
      <w:r>
        <w:rPr>
          <w:rFonts w:eastAsia="GlyphLessFont"/>
          <w:color w:val="000000"/>
          <w:lang w:eastAsia="zh-CN" w:bidi="ar"/>
        </w:rPr>
        <w:t>При реализации образовательной программы или ее части (частей) с применением электронного обу</w:t>
      </w:r>
      <w:r>
        <w:rPr>
          <w:rFonts w:eastAsia="GlyphLessFont"/>
          <w:color w:val="000000"/>
          <w:lang w:eastAsia="zh-CN" w:bidi="ar"/>
        </w:rPr>
        <w:t>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</w:t>
      </w:r>
      <w:r>
        <w:rPr>
          <w:rFonts w:eastAsia="GlyphLessFont"/>
          <w:color w:val="000000"/>
          <w:lang w:eastAsia="zh-CN" w:bidi="ar"/>
        </w:rPr>
        <w:t xml:space="preserve"> в соответствии с требованиями Федерального закона от 22 октября 2004 г. № 125-ФЗ «Об архивном деле в Российской Федерации», а также обеспечивают обработку персональных данных обучающихся и иных участников образовательных отношений в соответствии с требова</w:t>
      </w:r>
      <w:r>
        <w:rPr>
          <w:rFonts w:eastAsia="GlyphLessFont"/>
          <w:color w:val="000000"/>
          <w:lang w:eastAsia="zh-CN" w:bidi="ar"/>
        </w:rPr>
        <w:t>ниями Федерального закона от 27 июля 2006 г. № 152-ФЗ «О персональных данных».</w:t>
      </w:r>
    </w:p>
    <w:p w:rsidR="00AE2DD7" w:rsidRDefault="00AE2DD7">
      <w:pPr>
        <w:pStyle w:val="Default"/>
        <w:jc w:val="center"/>
        <w:rPr>
          <w:b/>
          <w:bCs/>
          <w:color w:val="auto"/>
        </w:rPr>
      </w:pPr>
    </w:p>
    <w:p w:rsidR="00AE2DD7" w:rsidRDefault="00AE2DD7">
      <w:pPr>
        <w:pStyle w:val="Default"/>
        <w:jc w:val="center"/>
        <w:rPr>
          <w:b/>
          <w:bCs/>
          <w:color w:val="auto"/>
        </w:rPr>
      </w:pPr>
    </w:p>
    <w:p w:rsidR="00AE2DD7" w:rsidRDefault="00E61B6D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VIII. УЧЕБНО-МЕТОДИЧЕСКИЕ МАТЕРИАЛЫ, ОБЕСПЕЧИВАЮЩИЕ</w:t>
      </w:r>
    </w:p>
    <w:p w:rsidR="00AE2DD7" w:rsidRDefault="00E61B6D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РЕАЛИЗАЦИЮ ПРОГРАММЫ</w:t>
      </w:r>
    </w:p>
    <w:p w:rsidR="00AE2DD7" w:rsidRDefault="00E61B6D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Учебно-методические материалы представлены: </w:t>
      </w:r>
    </w:p>
    <w:p w:rsidR="00AE2DD7" w:rsidRDefault="00E61B6D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Программой; </w:t>
      </w:r>
    </w:p>
    <w:p w:rsidR="00AE2DD7" w:rsidRDefault="00E61B6D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образовательной программой; </w:t>
      </w:r>
    </w:p>
    <w:p w:rsidR="00AE2DD7" w:rsidRDefault="00E61B6D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 xml:space="preserve">учебными </w:t>
      </w:r>
      <w:r>
        <w:rPr>
          <w:color w:val="auto"/>
        </w:rPr>
        <w:t>пособиями, обеспечивающими освоение образовательной программы;</w:t>
      </w:r>
    </w:p>
    <w:p w:rsidR="00AE2DD7" w:rsidRDefault="00E61B6D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>Оценочными материалами для проведения текущего контроля успеваемсти, промежуточной и итоговой аттестации обучающихся.</w:t>
      </w:r>
    </w:p>
    <w:p w:rsidR="00AE2DD7" w:rsidRDefault="00E61B6D">
      <w:pPr>
        <w:widowControl w:val="0"/>
        <w:tabs>
          <w:tab w:val="right" w:pos="10205"/>
        </w:tabs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>
        <w:t>Оценочные материалы, необходимые для проведения промежуточной и итоговой ат</w:t>
      </w:r>
      <w:r>
        <w:t>тестации обучающихся при изучении Программы, изменяются и дополняются в соответствии с изменениями, вносимыми в действующее законодательство, путем издания локального Акта Школы без дополнительного согласования.</w:t>
      </w:r>
    </w:p>
    <w:sectPr w:rsidR="00AE2DD7">
      <w:footerReference w:type="default" r:id="rId2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6D" w:rsidRDefault="00E61B6D">
      <w:r>
        <w:separator/>
      </w:r>
    </w:p>
  </w:endnote>
  <w:endnote w:type="continuationSeparator" w:id="0">
    <w:p w:rsidR="00E61B6D" w:rsidRDefault="00E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yphLessFon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6755"/>
    </w:sdtPr>
    <w:sdtEndPr/>
    <w:sdtContent>
      <w:p w:rsidR="00AE2DD7" w:rsidRDefault="00E61B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2F">
          <w:rPr>
            <w:noProof/>
          </w:rPr>
          <w:t>1</w:t>
        </w:r>
        <w:r>
          <w:fldChar w:fldCharType="end"/>
        </w:r>
      </w:p>
    </w:sdtContent>
  </w:sdt>
  <w:p w:rsidR="00AE2DD7" w:rsidRDefault="00AE2D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1620"/>
    </w:sdtPr>
    <w:sdtEndPr/>
    <w:sdtContent>
      <w:p w:rsidR="00AE2DD7" w:rsidRDefault="00E61B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2F">
          <w:rPr>
            <w:noProof/>
          </w:rPr>
          <w:t>2</w:t>
        </w:r>
        <w:r>
          <w:fldChar w:fldCharType="end"/>
        </w:r>
      </w:p>
    </w:sdtContent>
  </w:sdt>
  <w:p w:rsidR="00AE2DD7" w:rsidRDefault="00AE2DD7">
    <w:pPr>
      <w:pStyle w:val="a9"/>
    </w:pPr>
  </w:p>
  <w:p w:rsidR="00AE2DD7" w:rsidRDefault="00AE2D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6D" w:rsidRDefault="00E61B6D">
      <w:r>
        <w:separator/>
      </w:r>
    </w:p>
  </w:footnote>
  <w:footnote w:type="continuationSeparator" w:id="0">
    <w:p w:rsidR="00E61B6D" w:rsidRDefault="00E6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1A3E"/>
    <w:multiLevelType w:val="multilevel"/>
    <w:tmpl w:val="34491A3E"/>
    <w:lvl w:ilvl="0">
      <w:start w:val="1"/>
      <w:numFmt w:val="upperRoman"/>
      <w:pStyle w:val="2"/>
      <w:lvlText w:val="%1."/>
      <w:lvlJc w:val="righ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B1C3B"/>
    <w:multiLevelType w:val="multilevel"/>
    <w:tmpl w:val="624B1C3B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37" w:hanging="585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7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08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3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9A"/>
    <w:rsid w:val="000069DB"/>
    <w:rsid w:val="000320B1"/>
    <w:rsid w:val="00043B9A"/>
    <w:rsid w:val="00065BC2"/>
    <w:rsid w:val="00093021"/>
    <w:rsid w:val="0009577B"/>
    <w:rsid w:val="000C6B13"/>
    <w:rsid w:val="000D05F7"/>
    <w:rsid w:val="000D5521"/>
    <w:rsid w:val="000E6EBC"/>
    <w:rsid w:val="001474A7"/>
    <w:rsid w:val="001823D8"/>
    <w:rsid w:val="00187DCB"/>
    <w:rsid w:val="001D79F7"/>
    <w:rsid w:val="001D7A10"/>
    <w:rsid w:val="00201F9A"/>
    <w:rsid w:val="002100EF"/>
    <w:rsid w:val="00210A23"/>
    <w:rsid w:val="00232A72"/>
    <w:rsid w:val="00280CED"/>
    <w:rsid w:val="00280E2F"/>
    <w:rsid w:val="002C4B35"/>
    <w:rsid w:val="003050A8"/>
    <w:rsid w:val="00343E58"/>
    <w:rsid w:val="003C28C6"/>
    <w:rsid w:val="00457062"/>
    <w:rsid w:val="004C3FAB"/>
    <w:rsid w:val="00520869"/>
    <w:rsid w:val="006074D1"/>
    <w:rsid w:val="00611AE8"/>
    <w:rsid w:val="00626A80"/>
    <w:rsid w:val="00643D17"/>
    <w:rsid w:val="00652F38"/>
    <w:rsid w:val="00691D60"/>
    <w:rsid w:val="006B0CA0"/>
    <w:rsid w:val="006C4A27"/>
    <w:rsid w:val="0070230D"/>
    <w:rsid w:val="00711568"/>
    <w:rsid w:val="00712B1E"/>
    <w:rsid w:val="00727DE4"/>
    <w:rsid w:val="00735050"/>
    <w:rsid w:val="007503F7"/>
    <w:rsid w:val="0076373E"/>
    <w:rsid w:val="007816F5"/>
    <w:rsid w:val="007A3D37"/>
    <w:rsid w:val="007F18C2"/>
    <w:rsid w:val="00806C86"/>
    <w:rsid w:val="008305F7"/>
    <w:rsid w:val="00845C8F"/>
    <w:rsid w:val="00857F6B"/>
    <w:rsid w:val="008614B9"/>
    <w:rsid w:val="008D63EB"/>
    <w:rsid w:val="008F01A7"/>
    <w:rsid w:val="00956864"/>
    <w:rsid w:val="00960E4F"/>
    <w:rsid w:val="009C6CEA"/>
    <w:rsid w:val="009F2538"/>
    <w:rsid w:val="00A123B0"/>
    <w:rsid w:val="00A16689"/>
    <w:rsid w:val="00A410A1"/>
    <w:rsid w:val="00A44162"/>
    <w:rsid w:val="00A4776A"/>
    <w:rsid w:val="00A76258"/>
    <w:rsid w:val="00AA6B63"/>
    <w:rsid w:val="00AD5CBE"/>
    <w:rsid w:val="00AE16A6"/>
    <w:rsid w:val="00AE2DD7"/>
    <w:rsid w:val="00B05F9B"/>
    <w:rsid w:val="00B96471"/>
    <w:rsid w:val="00BB45B7"/>
    <w:rsid w:val="00BC0FE9"/>
    <w:rsid w:val="00BD09B0"/>
    <w:rsid w:val="00BD1465"/>
    <w:rsid w:val="00BD6299"/>
    <w:rsid w:val="00C12735"/>
    <w:rsid w:val="00C16BA9"/>
    <w:rsid w:val="00C41220"/>
    <w:rsid w:val="00C52CED"/>
    <w:rsid w:val="00C7177C"/>
    <w:rsid w:val="00D06C6B"/>
    <w:rsid w:val="00D135A0"/>
    <w:rsid w:val="00D21424"/>
    <w:rsid w:val="00D21F65"/>
    <w:rsid w:val="00D22C13"/>
    <w:rsid w:val="00D94513"/>
    <w:rsid w:val="00E13E75"/>
    <w:rsid w:val="00E328B2"/>
    <w:rsid w:val="00E61B6D"/>
    <w:rsid w:val="00E876AF"/>
    <w:rsid w:val="00F24F6E"/>
    <w:rsid w:val="00F404C1"/>
    <w:rsid w:val="00F75B27"/>
    <w:rsid w:val="00FB1AB6"/>
    <w:rsid w:val="00FB2359"/>
    <w:rsid w:val="09C72CAD"/>
    <w:rsid w:val="2957516F"/>
    <w:rsid w:val="2CAA1288"/>
    <w:rsid w:val="448B64AE"/>
    <w:rsid w:val="459F6835"/>
    <w:rsid w:val="5E555E2B"/>
    <w:rsid w:val="6DF15099"/>
    <w:rsid w:val="78B02B56"/>
    <w:rsid w:val="7F81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toc 3"/>
    <w:basedOn w:val="a"/>
    <w:next w:val="a"/>
    <w:autoRedefine/>
    <w:uiPriority w:val="39"/>
    <w:unhideWhenUsed/>
    <w:qFormat/>
    <w:pPr>
      <w:widowControl w:val="0"/>
      <w:tabs>
        <w:tab w:val="right" w:leader="dot" w:pos="9355"/>
      </w:tabs>
      <w:autoSpaceDE w:val="0"/>
      <w:autoSpaceDN w:val="0"/>
      <w:adjustRightInd w:val="0"/>
      <w:spacing w:line="360" w:lineRule="auto"/>
      <w:ind w:left="284" w:hanging="284"/>
    </w:pPr>
    <w:rPr>
      <w:rFonts w:ascii="Times New Roman CYR" w:hAnsi="Times New Roman CYR" w:cs="Times New Roman CYR"/>
    </w:rPr>
  </w:style>
  <w:style w:type="paragraph" w:styleId="2">
    <w:name w:val="toc 2"/>
    <w:basedOn w:val="a"/>
    <w:next w:val="a"/>
    <w:autoRedefine/>
    <w:uiPriority w:val="39"/>
    <w:unhideWhenUsed/>
    <w:qFormat/>
    <w:pPr>
      <w:widowControl w:val="0"/>
      <w:numPr>
        <w:numId w:val="1"/>
      </w:numPr>
      <w:tabs>
        <w:tab w:val="right" w:leader="dot" w:pos="9355"/>
      </w:tabs>
      <w:autoSpaceDE w:val="0"/>
      <w:autoSpaceDN w:val="0"/>
      <w:adjustRightInd w:val="0"/>
      <w:spacing w:line="360" w:lineRule="auto"/>
    </w:pPr>
    <w:rPr>
      <w:rFonts w:ascii="Times New Roman CYR" w:hAnsi="Times New Roman CYR" w:cs="Times New Roman CYR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1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toc 3"/>
    <w:basedOn w:val="a"/>
    <w:next w:val="a"/>
    <w:autoRedefine/>
    <w:uiPriority w:val="39"/>
    <w:unhideWhenUsed/>
    <w:qFormat/>
    <w:pPr>
      <w:widowControl w:val="0"/>
      <w:tabs>
        <w:tab w:val="right" w:leader="dot" w:pos="9355"/>
      </w:tabs>
      <w:autoSpaceDE w:val="0"/>
      <w:autoSpaceDN w:val="0"/>
      <w:adjustRightInd w:val="0"/>
      <w:spacing w:line="360" w:lineRule="auto"/>
      <w:ind w:left="284" w:hanging="284"/>
    </w:pPr>
    <w:rPr>
      <w:rFonts w:ascii="Times New Roman CYR" w:hAnsi="Times New Roman CYR" w:cs="Times New Roman CYR"/>
    </w:rPr>
  </w:style>
  <w:style w:type="paragraph" w:styleId="2">
    <w:name w:val="toc 2"/>
    <w:basedOn w:val="a"/>
    <w:next w:val="a"/>
    <w:autoRedefine/>
    <w:uiPriority w:val="39"/>
    <w:unhideWhenUsed/>
    <w:qFormat/>
    <w:pPr>
      <w:widowControl w:val="0"/>
      <w:numPr>
        <w:numId w:val="1"/>
      </w:numPr>
      <w:tabs>
        <w:tab w:val="right" w:leader="dot" w:pos="9355"/>
      </w:tabs>
      <w:autoSpaceDE w:val="0"/>
      <w:autoSpaceDN w:val="0"/>
      <w:adjustRightInd w:val="0"/>
      <w:spacing w:line="360" w:lineRule="auto"/>
    </w:pPr>
    <w:rPr>
      <w:rFonts w:ascii="Times New Roman CYR" w:hAnsi="Times New Roman CYR" w:cs="Times New Roman CYR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1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rmativ.kontur.ru/document?moduleid=1&amp;documentid=330326" TargetMode="External"/><Relationship Id="rId18" Type="http://schemas.openxmlformats.org/officeDocument/2006/relationships/hyperlink" Target="https://normativ.kontur.ru/document?moduleid=1&amp;documentid=408916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0291362/7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ormativ.kontur.ru/document?moduleid=1&amp;documentid=416094" TargetMode="External"/><Relationship Id="rId17" Type="http://schemas.openxmlformats.org/officeDocument/2006/relationships/hyperlink" Target="https://normativ.kontur.ru/document?moduleid=1&amp;documentid=4160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16094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40873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ormativ.kontur.ru/document?moduleid=1&amp;documentid=37655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37032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182022-7B9B-4E50-B9E6-A1F363B0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11873</Words>
  <Characters>67681</Characters>
  <Application>Microsoft Office Word</Application>
  <DocSecurity>0</DocSecurity>
  <Lines>564</Lines>
  <Paragraphs>158</Paragraphs>
  <ScaleCrop>false</ScaleCrop>
  <Company>Microsoft</Company>
  <LinksUpToDate>false</LinksUpToDate>
  <CharactersWithSpaces>79396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2026-02-05T06:51:00Z</cp:lastPrinted>
  <dcterms:created xsi:type="dcterms:W3CDTF">2022-07-12T07:10:00Z</dcterms:created>
  <dcterms:modified xsi:type="dcterms:W3CDTF">2026-05-04T10:02:00Z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067971F9828B458FB0BFFAE5BA172ECA_12</vt:lpwstr>
  </property>
</Properties>
</file>